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FC" w:rsidRDefault="004B75FC">
      <w:pPr>
        <w:pStyle w:val="Standard"/>
        <w:spacing w:line="225" w:lineRule="atLeast"/>
        <w:rPr>
          <w:rFonts w:ascii="Arial, Helvetica, sans-serif" w:hAnsi="Arial, Helvetica, sans-serif" w:hint="eastAsia"/>
          <w:color w:val="800000"/>
        </w:rPr>
      </w:pPr>
    </w:p>
    <w:p w:rsidR="004B75FC" w:rsidRDefault="00706032">
      <w:pPr>
        <w:pStyle w:val="Standard"/>
        <w:spacing w:line="225" w:lineRule="atLeast"/>
        <w:rPr>
          <w:rFonts w:ascii="Arial, Helvetica, sans-serif" w:hAnsi="Arial, Helvetica, sans-serif" w:hint="eastAsia"/>
          <w:color w:val="800000"/>
        </w:rPr>
      </w:pPr>
      <w:r>
        <w:rPr>
          <w:rFonts w:ascii="Arial, Helvetica, sans-serif" w:hAnsi="Arial, Helvetica, sans-serif"/>
          <w:color w:val="800000"/>
        </w:rPr>
        <w:t>Использование ЭОР в образовательном процессе.</w:t>
      </w:r>
    </w:p>
    <w:p w:rsidR="004B75FC" w:rsidRPr="00A51D5B" w:rsidRDefault="00706032" w:rsidP="00A51D5B">
      <w:pPr>
        <w:pStyle w:val="Standard"/>
        <w:numPr>
          <w:ilvl w:val="0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Требования ФГОС к созданию ИОС школы</w:t>
      </w:r>
    </w:p>
    <w:p w:rsidR="004B75FC" w:rsidRPr="00A51D5B" w:rsidRDefault="00706032" w:rsidP="00A51D5B">
      <w:pPr>
        <w:pStyle w:val="Standard"/>
        <w:numPr>
          <w:ilvl w:val="0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Понятие ЭОР</w:t>
      </w:r>
    </w:p>
    <w:p w:rsidR="004B75FC" w:rsidRPr="00A51D5B" w:rsidRDefault="00706032" w:rsidP="00A51D5B">
      <w:pPr>
        <w:pStyle w:val="Standard"/>
        <w:numPr>
          <w:ilvl w:val="0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Зачем </w:t>
      </w:r>
      <w:proofErr w:type="gramStart"/>
      <w:r w:rsidRPr="00A51D5B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51D5B">
        <w:rPr>
          <w:rFonts w:ascii="Times New Roman" w:hAnsi="Times New Roman" w:cs="Times New Roman"/>
          <w:sz w:val="28"/>
          <w:szCs w:val="28"/>
        </w:rPr>
        <w:t xml:space="preserve"> ЭОР педагогам и учащимся</w:t>
      </w:r>
    </w:p>
    <w:p w:rsidR="004B75FC" w:rsidRPr="00A51D5B" w:rsidRDefault="00706032" w:rsidP="00A51D5B">
      <w:pPr>
        <w:pStyle w:val="Standard"/>
        <w:numPr>
          <w:ilvl w:val="0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Как использовать ЭОР в работе</w:t>
      </w:r>
    </w:p>
    <w:p w:rsidR="004B75FC" w:rsidRPr="00A51D5B" w:rsidRDefault="00726A5F" w:rsidP="00A51D5B">
      <w:pPr>
        <w:pStyle w:val="Standard"/>
        <w:numPr>
          <w:ilvl w:val="1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Н</w:t>
      </w:r>
      <w:r w:rsidR="00706032" w:rsidRPr="00A51D5B">
        <w:rPr>
          <w:rFonts w:ascii="Times New Roman" w:hAnsi="Times New Roman" w:cs="Times New Roman"/>
          <w:sz w:val="28"/>
          <w:szCs w:val="28"/>
        </w:rPr>
        <w:t>а уроке   - теория.</w:t>
      </w:r>
    </w:p>
    <w:p w:rsidR="004B75FC" w:rsidRPr="00A51D5B" w:rsidRDefault="00706032" w:rsidP="00A51D5B">
      <w:pPr>
        <w:pStyle w:val="Standard"/>
        <w:numPr>
          <w:ilvl w:val="1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Проектная деятельность — теория</w:t>
      </w:r>
    </w:p>
    <w:p w:rsidR="004B75FC" w:rsidRPr="00A51D5B" w:rsidRDefault="00726A5F" w:rsidP="00A51D5B">
      <w:pPr>
        <w:pStyle w:val="Standard"/>
        <w:numPr>
          <w:ilvl w:val="1"/>
          <w:numId w:val="1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П</w:t>
      </w:r>
      <w:r w:rsidR="00706032" w:rsidRPr="00A51D5B">
        <w:rPr>
          <w:rFonts w:ascii="Times New Roman" w:hAnsi="Times New Roman" w:cs="Times New Roman"/>
          <w:sz w:val="28"/>
          <w:szCs w:val="28"/>
        </w:rPr>
        <w:t>рактика — собственный урок с ЭОР</w:t>
      </w:r>
    </w:p>
    <w:p w:rsidR="004B75FC" w:rsidRPr="00A51D5B" w:rsidRDefault="004B75FC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Необходимость широкого использования информационных технологий и электронных образовательных ресурсов в общеобразовательных учреждениях субъектов Российской Федерации прямо определяется требованиями к результатам реализации основной образовательной программы, определяемым ФГОС.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iCs/>
          <w:sz w:val="28"/>
          <w:szCs w:val="28"/>
        </w:rPr>
        <w:t xml:space="preserve">Возможность широкого использования информационных технологий и электронных образовательных ресурсов, в свою очередь, неразрывно связана с </w:t>
      </w:r>
      <w:r w:rsidRPr="00A51D5B">
        <w:rPr>
          <w:rFonts w:ascii="Times New Roman" w:hAnsi="Times New Roman" w:cs="Times New Roman"/>
          <w:bCs/>
          <w:iCs/>
          <w:sz w:val="28"/>
          <w:szCs w:val="28"/>
        </w:rPr>
        <w:t>условиями реализации основной образовательной программы.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ФГОС фактически обязывают педагогов использовать в образовательном процессе ИКТ и научить их разумному и эффективному использованию учащихся. Так, согласно Федеральному государственному образовательному стандарту начального общего образования (ФГОС НОО), введенному в действие 1 сентября 2011 года, ряд требований к результатам образования прямо связан с необходимостью использования информационных технологий. В частности, выпускник начальной школы должен: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активно использовать речевые средства и средства ИКТ для решения коммуникативных и познавательных задач;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вводить текст с помощью клавиатуры;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фиксировать (записывать) в цифровой форме и анализировать изображения, звуки и измеряемые величины;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готовить свое выступление и выступать с аудио-, виде</w:t>
      </w:r>
      <w:proofErr w:type="gramStart"/>
      <w:r w:rsidRPr="00A51D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1D5B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уметь 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iCs/>
          <w:sz w:val="28"/>
          <w:szCs w:val="28"/>
          <w:u w:val="single"/>
        </w:rPr>
        <w:t xml:space="preserve">Согласно ФГОС важным условием реализации основной образовательной </w:t>
      </w:r>
      <w:r w:rsidRPr="00A51D5B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программы является требование наличия информационной образовательной среды (ИС).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В сложившейся ситуации важно понимать, что этапу широкого использования информационных технологий, в том числе ЭОР, должен предшествовать</w:t>
      </w:r>
    </w:p>
    <w:p w:rsidR="004B75FC" w:rsidRPr="00A51D5B" w:rsidRDefault="00706032" w:rsidP="00A51D5B">
      <w:pPr>
        <w:pStyle w:val="Standard"/>
        <w:numPr>
          <w:ilvl w:val="1"/>
          <w:numId w:val="2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целенаправленно организованный этап </w:t>
      </w:r>
      <w:r w:rsidRPr="00A51D5B">
        <w:rPr>
          <w:rFonts w:ascii="Times New Roman" w:hAnsi="Times New Roman" w:cs="Times New Roman"/>
          <w:iCs/>
          <w:sz w:val="28"/>
          <w:szCs w:val="28"/>
        </w:rPr>
        <w:t>массового практического  внедрения средств информационных технологий и ЭОР,</w:t>
      </w:r>
      <w:r w:rsidRPr="00A51D5B">
        <w:rPr>
          <w:rFonts w:ascii="Times New Roman" w:hAnsi="Times New Roman" w:cs="Times New Roman"/>
          <w:sz w:val="28"/>
          <w:szCs w:val="28"/>
        </w:rPr>
        <w:t xml:space="preserve"> в рамках которого должно быть осуществлено комплексное решение задач, связанных </w:t>
      </w:r>
      <w:proofErr w:type="gramStart"/>
      <w:r w:rsidRPr="00A51D5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B75FC" w:rsidRPr="00A51D5B" w:rsidRDefault="00706032" w:rsidP="00A51D5B">
      <w:pPr>
        <w:pStyle w:val="Standard"/>
        <w:numPr>
          <w:ilvl w:val="1"/>
          <w:numId w:val="2"/>
        </w:numPr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обеспеченностью общеобразовательных учреждений (ОУ) оборудованием,</w:t>
      </w:r>
    </w:p>
    <w:p w:rsidR="004B75FC" w:rsidRPr="00A51D5B" w:rsidRDefault="00706032" w:rsidP="00A51D5B">
      <w:pPr>
        <w:pStyle w:val="Standard"/>
        <w:numPr>
          <w:ilvl w:val="1"/>
          <w:numId w:val="2"/>
        </w:numPr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наличием и доступностью для ОУ качественных учебных материалов и методик,</w:t>
      </w:r>
    </w:p>
    <w:p w:rsidR="004B75FC" w:rsidRPr="00A51D5B" w:rsidRDefault="00706032" w:rsidP="00A51D5B">
      <w:pPr>
        <w:pStyle w:val="Standard"/>
        <w:numPr>
          <w:ilvl w:val="1"/>
          <w:numId w:val="2"/>
        </w:num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подготовленностью учителей и администрации ОУ к организации современного учебного процесса.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A51D5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должны быть созданы условия </w:t>
      </w:r>
      <w:r w:rsidRPr="00A51D5B">
        <w:rPr>
          <w:rFonts w:ascii="Times New Roman" w:hAnsi="Times New Roman" w:cs="Times New Roman"/>
          <w:sz w:val="28"/>
          <w:szCs w:val="28"/>
        </w:rPr>
        <w:t>для использования информационных технологий и ЭОР (формирование информационной среды, обеспечение учителей и учащихся компьютерами и другими средствами информационных технологий, обеспечение доступа к интернету, обеспечение ЭОР и информационными инструментами).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Информационная образовательная среда (ИОС) образовательного учреждения (в контексте ФГОС ООО) включает: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8"/>
      </w:tblGrid>
      <w:tr w:rsidR="00A51D5B" w:rsidRPr="00A51D5B" w:rsidTr="00706032">
        <w:tc>
          <w:tcPr>
            <w:tcW w:w="10358" w:type="dxa"/>
          </w:tcPr>
          <w:p w:rsidR="004B75FC" w:rsidRPr="00A51D5B" w:rsidRDefault="00706032" w:rsidP="00A51D5B">
            <w:pPr>
              <w:pStyle w:val="TableContents"/>
              <w:numPr>
                <w:ilvl w:val="0"/>
                <w:numId w:val="2"/>
              </w:num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информационных образовательных ресурсов, в том числе </w:t>
            </w:r>
            <w:proofErr w:type="gramStart"/>
            <w:r w:rsidRPr="00A51D5B">
              <w:rPr>
                <w:rFonts w:ascii="Times New Roman" w:hAnsi="Times New Roman" w:cs="Times New Roman"/>
                <w:sz w:val="28"/>
                <w:szCs w:val="28"/>
              </w:rPr>
              <w:t>цифровые</w:t>
            </w:r>
            <w:proofErr w:type="gramEnd"/>
            <w:r w:rsidRPr="00A51D5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</w:t>
            </w:r>
          </w:p>
          <w:p w:rsidR="004B75FC" w:rsidRPr="00A51D5B" w:rsidRDefault="00706032" w:rsidP="00A51D5B">
            <w:pPr>
              <w:pStyle w:val="TableContents"/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B">
              <w:rPr>
                <w:rFonts w:ascii="Times New Roman" w:hAnsi="Times New Roman" w:cs="Times New Roman"/>
                <w:sz w:val="28"/>
                <w:szCs w:val="28"/>
              </w:rPr>
              <w:t>ресурсы;</w:t>
            </w:r>
          </w:p>
          <w:p w:rsidR="004B75FC" w:rsidRPr="00A51D5B" w:rsidRDefault="00706032" w:rsidP="00A51D5B">
            <w:pPr>
              <w:pStyle w:val="TableContents"/>
              <w:numPr>
                <w:ilvl w:val="0"/>
                <w:numId w:val="2"/>
              </w:num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B">
              <w:rPr>
                <w:rFonts w:ascii="Times New Roman" w:hAnsi="Times New Roman" w:cs="Times New Roman"/>
                <w:sz w:val="28"/>
                <w:szCs w:val="28"/>
              </w:rPr>
              <w:t>совокупность технологических средств информационных и коммуникационных технологий:</w:t>
            </w:r>
          </w:p>
          <w:p w:rsidR="004B75FC" w:rsidRPr="00A51D5B" w:rsidRDefault="00706032" w:rsidP="00A51D5B">
            <w:pPr>
              <w:pStyle w:val="TableContents"/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B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компьютеры, иное ИКТ оборудование, коммуникационные каналы;</w:t>
            </w:r>
          </w:p>
          <w:p w:rsidR="004B75FC" w:rsidRPr="00A51D5B" w:rsidRDefault="00706032" w:rsidP="00A51D5B">
            <w:pPr>
              <w:pStyle w:val="TableContents"/>
              <w:numPr>
                <w:ilvl w:val="0"/>
                <w:numId w:val="2"/>
              </w:num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B">
              <w:rPr>
                <w:rFonts w:ascii="Times New Roman" w:hAnsi="Times New Roman" w:cs="Times New Roman"/>
                <w:sz w:val="28"/>
                <w:szCs w:val="28"/>
              </w:rPr>
              <w:t xml:space="preserve">систему современных педагогических технологий, обеспечивающих обучение в </w:t>
            </w:r>
            <w:proofErr w:type="gramStart"/>
            <w:r w:rsidRPr="00A51D5B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A51D5B">
              <w:rPr>
                <w:rFonts w:ascii="Times New Roman" w:hAnsi="Times New Roman" w:cs="Times New Roman"/>
                <w:sz w:val="28"/>
                <w:szCs w:val="28"/>
              </w:rPr>
              <w:t xml:space="preserve"> ИОС.</w:t>
            </w:r>
          </w:p>
          <w:p w:rsidR="004B75FC" w:rsidRPr="00A51D5B" w:rsidRDefault="004B75FC" w:rsidP="00A51D5B">
            <w:pPr>
              <w:pStyle w:val="TableContents"/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Одной из составляющих ИС является электронный журнал и электронный дневник учащегося. Обязанностью администрации учреждения общего образования становится обеспечение государственной услуги по информированию родителей о результатах обучения ребенка и домашних заданиях (электронный дневник).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В информационной среде в здании школы и за его пределами (с помощью средств телекоммуникации) ведут свою деятельность участники образовательного процесса (учителя и другие работники организации, учащиеся, родители), в информационной среде размещаются ЭОР. Доступность и удобство использования </w:t>
      </w:r>
      <w:r w:rsidRPr="00A51D5B">
        <w:rPr>
          <w:rFonts w:ascii="Times New Roman" w:hAnsi="Times New Roman" w:cs="Times New Roman"/>
          <w:bCs/>
          <w:sz w:val="28"/>
          <w:szCs w:val="28"/>
        </w:rPr>
        <w:lastRenderedPageBreak/>
        <w:t>ЭОР и в результате реальная используемость ЭОР во многом связана с удобством организации и постоянной работоспособностью информационной среды.</w:t>
      </w:r>
    </w:p>
    <w:p w:rsidR="004B75FC" w:rsidRPr="00A51D5B" w:rsidRDefault="00706032" w:rsidP="00A51D5B">
      <w:pPr>
        <w:pStyle w:val="TableContents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Главная задача учителя – освоить ИОС школы как пространство, в котором осуществляется профессиональная педагогическая деятельность, вписать в ИОС свою собственную педагогическую деятельность, применяя, по мере необходимости, ее компоненты и вступая в информационно-профессиональное взаимодействие с коллегами, учащимися, администрацией, родителями. Педагогическая профессиональная деятельность сопровождается созданием определенной продукции. Успешные авторские разработки (эффективность которых подтверждена экспертизой, участием в конкурсах, публикацией и т. п.) становятся компонентами индивидуального портфолио педагога и пополняют ресурсы ИОС.</w:t>
      </w:r>
    </w:p>
    <w:p w:rsidR="00A51D5B" w:rsidRDefault="00A51D5B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706032" w:rsidRPr="00A51D5B">
        <w:rPr>
          <w:rFonts w:ascii="Times New Roman" w:hAnsi="Times New Roman" w:cs="Times New Roman"/>
          <w:sz w:val="28"/>
          <w:szCs w:val="28"/>
        </w:rPr>
        <w:t>образовательные ресурсы (ЭОР) -  специальным образом сформированные блоки разнообразных информационных ресурсов (источников и инструментов), предназначенные для использования в учебном (образовательном) процессе, для воспроизведения и функционирования которых необходимы средства вычислительной техники. Современные ЭОР способны обеспечить: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поддержку всех этапов образовательного процесса - получение информации, практические занятия, аттестацию или контроль учебных достижений;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расширение сектора самостоятельной учебной работы;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изменение ролей преподавателя (поддержка учебного процесса и его координация) и учащихся (активная вовлеченность в учебный процесс);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ощущение способности управлять ходом событий и чувство ответственности за получаемый результат;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переход ученика от пассивного восприятия представленной информации к активному участию в образовательном процессе;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реализацию принципиально новых форм и методов обучения, в том числе самостоятельного индивидуализированного обучения.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В общеобразовательных учреждениях могут использоваться следующие категории электронных образовательных ресурсов: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ресурсы федеральных образовательных порталов, предназначенные для некоммерческого использования в системе образования Российской Федерации;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• ресурсы коммерческих образовательных порталов и учебные электронные издания на CD, приобретаемые школами для комплектации </w:t>
      </w:r>
      <w:proofErr w:type="spellStart"/>
      <w:r w:rsidRPr="00A51D5B">
        <w:rPr>
          <w:rFonts w:ascii="Times New Roman" w:hAnsi="Times New Roman" w:cs="Times New Roman"/>
          <w:sz w:val="28"/>
          <w:szCs w:val="28"/>
        </w:rPr>
        <w:t>медиатек</w:t>
      </w:r>
      <w:proofErr w:type="spellEnd"/>
      <w:r w:rsidRPr="00A51D5B">
        <w:rPr>
          <w:rFonts w:ascii="Times New Roman" w:hAnsi="Times New Roman" w:cs="Times New Roman"/>
          <w:sz w:val="28"/>
          <w:szCs w:val="28"/>
        </w:rPr>
        <w:t xml:space="preserve"> на собственные средства;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ресурсы региональных образовательных порталов;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ресурсы, разработанные учителями.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lastRenderedPageBreak/>
        <w:t>Основными федеральными образовательными порталами, созданными в 2005-2010 гг. в результате реализации ряда масштабных инициатив по формированию электронного образовательного контента, являются: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ЕК ЦОР - Единая коллекция цифровых образовательных ресурсов (</w:t>
      </w:r>
      <w:hyperlink r:id="rId8" w:history="1">
        <w:r w:rsidRPr="00A51D5B">
          <w:rPr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A51D5B">
        <w:rPr>
          <w:rFonts w:ascii="Times New Roman" w:hAnsi="Times New Roman" w:cs="Times New Roman"/>
          <w:sz w:val="28"/>
          <w:szCs w:val="28"/>
        </w:rPr>
        <w:t>);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ФЦИОР - Федеральный центр информационно-образовательных ресурсов (</w:t>
      </w:r>
      <w:hyperlink r:id="rId9" w:history="1">
        <w:r w:rsidRPr="00A51D5B">
          <w:rPr>
            <w:rFonts w:ascii="Times New Roman" w:hAnsi="Times New Roman" w:cs="Times New Roman"/>
            <w:sz w:val="28"/>
            <w:szCs w:val="28"/>
          </w:rPr>
          <w:t>http://fcior.edu.ru/</w:t>
        </w:r>
      </w:hyperlink>
      <w:r w:rsidRPr="00A51D5B">
        <w:rPr>
          <w:rFonts w:ascii="Times New Roman" w:hAnsi="Times New Roman" w:cs="Times New Roman"/>
          <w:sz w:val="28"/>
          <w:szCs w:val="28"/>
        </w:rPr>
        <w:t>).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Данные хранилища насчитывают более 130 000 образовательных и социокультурных ресурсов, большая часть которых ориентирована на решение задач основного общего и среднего (полного) общего образования. В этой связи рекомендуется максимально широкое использование в 5-11 классах электронного контента ресурсов федеральных образовательных порталов, предназначенных для некоммерческого использования в системе образования Российской Федерации.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Слайды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Для организации работы с ЭОР, </w:t>
      </w:r>
      <w:proofErr w:type="gramStart"/>
      <w:r w:rsidRPr="00A51D5B">
        <w:rPr>
          <w:rFonts w:ascii="Times New Roman" w:hAnsi="Times New Roman" w:cs="Times New Roman"/>
          <w:sz w:val="28"/>
          <w:szCs w:val="28"/>
        </w:rPr>
        <w:t>размещенными</w:t>
      </w:r>
      <w:proofErr w:type="gramEnd"/>
      <w:r w:rsidRPr="00A51D5B">
        <w:rPr>
          <w:rFonts w:ascii="Times New Roman" w:hAnsi="Times New Roman" w:cs="Times New Roman"/>
          <w:sz w:val="28"/>
          <w:szCs w:val="28"/>
        </w:rPr>
        <w:t xml:space="preserve"> на федеральных образовательных порталах может эффективно использоваться программный комплекс поддержки и организации образовательного процесса 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При планировании учебного процесса с использованием ЭОР рекомендуется учитывать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уровень технического оснащения образовательного учреждения (от нескольких компьютеров в школе - в кабинете директора, библиотеке и т.п. до наличия мобильных компьютерных классов из нетбуков или наличия учебного компьютера у каждого ученика, включая оснащение проекционным оборудованием, интерактивными досками и т.п.);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состояние и степень развитости информационной среды образовательного учреждения (в том числе обусловливающей использование ИКТ в административном обеспечении образовательного процесса);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• наличие или отсутствие качественного подключения </w:t>
      </w:r>
      <w:proofErr w:type="gramStart"/>
      <w:r w:rsidRPr="00A51D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1D5B">
        <w:rPr>
          <w:rFonts w:ascii="Times New Roman" w:hAnsi="Times New Roman" w:cs="Times New Roman"/>
          <w:sz w:val="28"/>
          <w:szCs w:val="28"/>
        </w:rPr>
        <w:t xml:space="preserve"> Интернет;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• уровень </w:t>
      </w:r>
      <w:proofErr w:type="gramStart"/>
      <w:r w:rsidRPr="00A51D5B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A51D5B">
        <w:rPr>
          <w:rFonts w:ascii="Times New Roman" w:hAnsi="Times New Roman" w:cs="Times New Roman"/>
          <w:sz w:val="28"/>
          <w:szCs w:val="28"/>
        </w:rPr>
        <w:t xml:space="preserve"> работников образовательного учреждения (педагогов и администраторов);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• наличие компьютеров дома у учащихся.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В зависимости от различных вариантов сочетания вышеназванных характеристик можно рекомендовать следующие модели организации учебного процесса с использованием ЭОР, успешно реализуемые в лучших учреждениях общего образования Российской Федерации.</w:t>
      </w:r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A51D5B">
        <w:rPr>
          <w:rStyle w:val="StrongEmphasis"/>
          <w:rFonts w:ascii="Times New Roman" w:hAnsi="Times New Roman" w:cs="Times New Roman"/>
          <w:b w:val="0"/>
          <w:sz w:val="28"/>
          <w:szCs w:val="28"/>
        </w:rPr>
        <w:t>Модель 1. Использование ЭОР при подготовке к уроку</w:t>
      </w:r>
    </w:p>
    <w:p w:rsidR="00706032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lastRenderedPageBreak/>
        <w:t>Эта модель достаточно универсальна, так как может использоваться как при наличии небольшого числа компьютеров в школе (в административной части, в библиотеке, в учительской), на начальном этапе развития информационной среды школы, так и при развитой информационной среде ОУ и высоком уровне технического оснащения.</w:t>
      </w:r>
      <w:r w:rsidRPr="00A51D5B">
        <w:rPr>
          <w:rFonts w:ascii="Times New Roman" w:hAnsi="Times New Roman" w:cs="Times New Roman"/>
          <w:sz w:val="28"/>
          <w:szCs w:val="28"/>
        </w:rPr>
        <w:t xml:space="preserve"> Она в </w:t>
      </w:r>
      <w:r w:rsidRPr="00A51D5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небольшой степени зависит от уровня </w:t>
      </w:r>
      <w:proofErr w:type="gramStart"/>
      <w:r w:rsidRPr="00A51D5B">
        <w:rPr>
          <w:rFonts w:ascii="Times New Roman" w:hAnsi="Times New Roman" w:cs="Times New Roman"/>
          <w:bCs/>
          <w:sz w:val="28"/>
          <w:szCs w:val="28"/>
          <w:u w:val="single"/>
        </w:rPr>
        <w:t>ИКТ-компетентности</w:t>
      </w:r>
      <w:proofErr w:type="gramEnd"/>
      <w:r w:rsidRPr="00A51D5B">
        <w:rPr>
          <w:rFonts w:ascii="Times New Roman" w:hAnsi="Times New Roman" w:cs="Times New Roman"/>
          <w:sz w:val="28"/>
          <w:szCs w:val="28"/>
          <w:u w:val="single"/>
        </w:rPr>
        <w:t xml:space="preserve"> педагога, </w:t>
      </w:r>
      <w:r w:rsidRPr="00A51D5B">
        <w:rPr>
          <w:rFonts w:ascii="Times New Roman" w:hAnsi="Times New Roman" w:cs="Times New Roman"/>
          <w:sz w:val="28"/>
          <w:szCs w:val="28"/>
        </w:rPr>
        <w:t xml:space="preserve">потому что он может выбрать удобный для себя режим работы, </w:t>
      </w:r>
      <w:r w:rsidRPr="00A51D5B">
        <w:rPr>
          <w:rFonts w:ascii="Times New Roman" w:hAnsi="Times New Roman" w:cs="Times New Roman"/>
          <w:sz w:val="28"/>
          <w:szCs w:val="28"/>
          <w:u w:val="single"/>
        </w:rPr>
        <w:t>уровень используемых программных продуктов и ЭОР.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 </w:t>
      </w:r>
      <w:r w:rsidRPr="00A51D5B">
        <w:rPr>
          <w:rFonts w:ascii="Times New Roman" w:hAnsi="Times New Roman" w:cs="Times New Roman"/>
          <w:sz w:val="28"/>
          <w:szCs w:val="28"/>
          <w:u w:val="single"/>
        </w:rPr>
        <w:t>Очевидно, что при использовании этой модели учителем интерактивная составляющая и доля самостоятельной работы учащегося с ИКТ зависит от уровня технической оснащенности школы (места, где будет проводиться конкретный урок)</w:t>
      </w:r>
      <w:r w:rsidRPr="00A51D5B">
        <w:rPr>
          <w:rFonts w:ascii="Times New Roman" w:hAnsi="Times New Roman" w:cs="Times New Roman"/>
          <w:sz w:val="28"/>
          <w:szCs w:val="28"/>
        </w:rPr>
        <w:t>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5B">
        <w:rPr>
          <w:rFonts w:ascii="Times New Roman" w:hAnsi="Times New Roman" w:cs="Times New Roman"/>
          <w:sz w:val="28"/>
          <w:szCs w:val="28"/>
        </w:rPr>
        <w:t xml:space="preserve">Тексты учебника, диапозитивы и слайды, транспаранты и плакаты, интерактивные правила, таблицы, демонстрационные карточки, изобразительный и иллюстративный материал, звукозаписи, кино-, теле-, видеофрагменты и целые </w:t>
      </w:r>
      <w:proofErr w:type="spellStart"/>
      <w:r w:rsidRPr="00A51D5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A51D5B">
        <w:rPr>
          <w:rFonts w:ascii="Times New Roman" w:hAnsi="Times New Roman" w:cs="Times New Roman"/>
          <w:sz w:val="28"/>
          <w:szCs w:val="28"/>
        </w:rPr>
        <w:t>, упражнения и задания, тренажеры и практикумы, тестовые системы - все эти средства обучения представлены сегодня в электронном формате в составе открытых коллекций и могут быть с успехом использованы в самых разных учебных ситуациях, на разном этапе урока.</w:t>
      </w:r>
      <w:proofErr w:type="gramEnd"/>
    </w:p>
    <w:p w:rsid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Если в школе используется автоматизированная комплексная информационная система, то учитель может заранее подобрать себе </w:t>
      </w:r>
      <w:proofErr w:type="spellStart"/>
      <w:r w:rsidRPr="00A51D5B">
        <w:rPr>
          <w:rFonts w:ascii="Times New Roman" w:hAnsi="Times New Roman" w:cs="Times New Roman"/>
          <w:sz w:val="28"/>
          <w:szCs w:val="28"/>
        </w:rPr>
        <w:t>ЭОРы</w:t>
      </w:r>
      <w:proofErr w:type="spellEnd"/>
      <w:r w:rsidRPr="00A51D5B">
        <w:rPr>
          <w:rFonts w:ascii="Times New Roman" w:hAnsi="Times New Roman" w:cs="Times New Roman"/>
          <w:sz w:val="28"/>
          <w:szCs w:val="28"/>
        </w:rPr>
        <w:t xml:space="preserve"> к каждой теме учебного плана, разместить их в своем виртуальном кабинете в нужном порядке, продумать, какие элементы урока будут ими оснащены (представление нового материала, самостоятельная работа, закрепление, контроль и т.п.).</w:t>
      </w:r>
    </w:p>
    <w:p w:rsidR="004B75FC" w:rsidRPr="00A51D5B" w:rsidRDefault="00706032" w:rsidP="00A51D5B">
      <w:pPr>
        <w:pStyle w:val="Standard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iCs/>
          <w:sz w:val="28"/>
          <w:szCs w:val="28"/>
          <w:u w:val="single"/>
        </w:rPr>
        <w:t xml:space="preserve">Особую роль в подготовительной работе учителя </w:t>
      </w:r>
      <w:proofErr w:type="gramStart"/>
      <w:r w:rsidRPr="00A51D5B">
        <w:rPr>
          <w:rFonts w:ascii="Times New Roman" w:hAnsi="Times New Roman" w:cs="Times New Roman"/>
          <w:iCs/>
          <w:sz w:val="28"/>
          <w:szCs w:val="28"/>
          <w:u w:val="single"/>
        </w:rPr>
        <w:t>-л</w:t>
      </w:r>
      <w:proofErr w:type="gramEnd"/>
      <w:r w:rsidRPr="00A51D5B">
        <w:rPr>
          <w:rFonts w:ascii="Times New Roman" w:hAnsi="Times New Roman" w:cs="Times New Roman"/>
          <w:iCs/>
          <w:sz w:val="28"/>
          <w:szCs w:val="28"/>
          <w:u w:val="single"/>
        </w:rPr>
        <w:t>ингвиста играют электронные учебные словари и справочники.</w:t>
      </w:r>
      <w:r w:rsidRPr="00A51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center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lastRenderedPageBreak/>
        <w:t>Опыт использования ЭОР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Style w:val="StrongEmphasis"/>
          <w:rFonts w:cs="Times New Roman"/>
          <w:sz w:val="28"/>
          <w:szCs w:val="28"/>
          <w:u w:val="single"/>
        </w:rPr>
      </w:pPr>
      <w:r w:rsidRPr="00A51D5B">
        <w:rPr>
          <w:rStyle w:val="StrongEmphasis"/>
          <w:rFonts w:cs="Times New Roman"/>
          <w:sz w:val="28"/>
          <w:szCs w:val="28"/>
        </w:rPr>
        <w:t>Результаты анализа опыта использования информационных технологий и ЭОР в условиях различных вариантов оснащения образовательных учреждений, включая, как минимум,</w:t>
      </w:r>
      <w:r w:rsidRPr="00A51D5B">
        <w:rPr>
          <w:rStyle w:val="StrongEmphasis"/>
          <w:rFonts w:cs="Times New Roman"/>
          <w:sz w:val="28"/>
          <w:szCs w:val="28"/>
          <w:u w:val="single"/>
        </w:rPr>
        <w:t xml:space="preserve"> модели оснащения: «Один ученик – один компьютер», «Использование  интерактивных мультимедийных электронных учебников», «Использование интерактивных досок».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>• компьютер на рабочем месте учителя, подключенный к проектору, и экран;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>• компьютер на рабочем месте учителя, подключенный к проектору и интерактивной доске;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>• один ученик – один компьютер;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>• интерактивный мобильный электронный учебник у каждого ученика.</w:t>
      </w:r>
    </w:p>
    <w:p w:rsidR="00A51D5B" w:rsidRDefault="00A51D5B" w:rsidP="00A51D5B">
      <w:pPr>
        <w:pStyle w:val="21"/>
        <w:spacing w:before="0" w:after="0" w:line="312" w:lineRule="auto"/>
        <w:ind w:firstLine="709"/>
        <w:jc w:val="center"/>
        <w:rPr>
          <w:rStyle w:val="StrongEmphasis"/>
          <w:rFonts w:cs="Times New Roman"/>
          <w:iCs/>
          <w:sz w:val="28"/>
          <w:szCs w:val="28"/>
        </w:rPr>
      </w:pPr>
    </w:p>
    <w:p w:rsidR="00A51D5B" w:rsidRDefault="00706032" w:rsidP="00A51D5B">
      <w:pPr>
        <w:pStyle w:val="21"/>
        <w:spacing w:before="0" w:after="0" w:line="312" w:lineRule="auto"/>
        <w:ind w:firstLine="709"/>
        <w:jc w:val="center"/>
        <w:rPr>
          <w:rStyle w:val="StrongEmphasis"/>
          <w:rFonts w:cs="Times New Roman"/>
          <w:iCs/>
          <w:sz w:val="28"/>
          <w:szCs w:val="28"/>
        </w:rPr>
      </w:pPr>
      <w:r w:rsidRPr="00A51D5B">
        <w:rPr>
          <w:rStyle w:val="StrongEmphasis"/>
          <w:rFonts w:cs="Times New Roman"/>
          <w:iCs/>
          <w:sz w:val="28"/>
          <w:szCs w:val="28"/>
        </w:rPr>
        <w:t xml:space="preserve">Модель 1. 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center"/>
        <w:rPr>
          <w:rStyle w:val="StrongEmphasis"/>
          <w:rFonts w:cs="Times New Roman"/>
          <w:iCs/>
          <w:sz w:val="28"/>
          <w:szCs w:val="28"/>
        </w:rPr>
      </w:pPr>
      <w:r w:rsidRPr="00A51D5B">
        <w:rPr>
          <w:rStyle w:val="StrongEmphasis"/>
          <w:rFonts w:cs="Times New Roman"/>
          <w:iCs/>
          <w:sz w:val="28"/>
          <w:szCs w:val="28"/>
        </w:rPr>
        <w:t>Компьютер на рабочем месте учителя, подключенный к проектору, и экран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>В данной модели компьютер, подключенный к мультимедийному проектору, является, прежде всего, современной многофункциональной школьной доской, наличие которой является обязательным условием организации современного урока.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  <w:u w:val="single"/>
        </w:rPr>
      </w:pPr>
      <w:r w:rsidRPr="00A51D5B">
        <w:rPr>
          <w:rFonts w:cs="Times New Roman"/>
          <w:b w:val="0"/>
          <w:sz w:val="28"/>
          <w:szCs w:val="28"/>
        </w:rPr>
        <w:t xml:space="preserve">Отечественная дидактика,  исходя из единства чувственного и логического, считает, что наглядность обеспечивает связь между конкретным и абстрактным, содействует развитию абстрактного мышления, служит внешней опорой внутренних действий, совершаемых учеником под руководством учителя в процессе овладения знаниями. Исследования показывают, что наиболее высокое </w:t>
      </w:r>
      <w:r w:rsidRPr="00A51D5B">
        <w:rPr>
          <w:rFonts w:cs="Times New Roman"/>
          <w:b w:val="0"/>
          <w:sz w:val="28"/>
          <w:szCs w:val="28"/>
          <w:u w:val="single"/>
        </w:rPr>
        <w:t>качество усвоения информации достигается при сочетании словесного изложения материала и использовании средств наглядности.</w:t>
      </w:r>
    </w:p>
    <w:p w:rsidR="00A51D5B" w:rsidRDefault="00706032" w:rsidP="00A51D5B">
      <w:pPr>
        <w:pStyle w:val="21"/>
        <w:spacing w:before="0" w:after="0" w:line="312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 xml:space="preserve">Использование средств наглядности обеспечивает успешное решение следующих дидактических задач: </w:t>
      </w:r>
    </w:p>
    <w:p w:rsidR="00A51D5B" w:rsidRPr="00A51D5B" w:rsidRDefault="00706032" w:rsidP="00A51D5B">
      <w:pPr>
        <w:pStyle w:val="21"/>
        <w:numPr>
          <w:ilvl w:val="0"/>
          <w:numId w:val="8"/>
        </w:numPr>
        <w:spacing w:before="0" w:after="0" w:line="312" w:lineRule="auto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 xml:space="preserve">развитие у учащихся наглядно-образного мышления; </w:t>
      </w:r>
    </w:p>
    <w:p w:rsidR="004B75FC" w:rsidRPr="00A51D5B" w:rsidRDefault="00706032" w:rsidP="00A51D5B">
      <w:pPr>
        <w:pStyle w:val="21"/>
        <w:numPr>
          <w:ilvl w:val="0"/>
          <w:numId w:val="8"/>
        </w:numPr>
        <w:spacing w:before="0" w:after="0" w:line="312" w:lineRule="auto"/>
        <w:jc w:val="both"/>
        <w:rPr>
          <w:rFonts w:cs="Times New Roman"/>
          <w:b w:val="0"/>
          <w:sz w:val="28"/>
          <w:szCs w:val="28"/>
        </w:rPr>
      </w:pPr>
      <w:r w:rsidRPr="00A51D5B">
        <w:rPr>
          <w:rFonts w:cs="Times New Roman"/>
          <w:b w:val="0"/>
          <w:sz w:val="28"/>
          <w:szCs w:val="28"/>
        </w:rPr>
        <w:t>формирование навыков работы с информацией, представленной в графической форме;</w:t>
      </w:r>
    </w:p>
    <w:p w:rsidR="004B75FC" w:rsidRPr="00A51D5B" w:rsidRDefault="00706032" w:rsidP="00A51D5B">
      <w:pPr>
        <w:pStyle w:val="Textbody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фиксация внимания при усвоении учебного материала; развитие познавательного интереса;</w:t>
      </w:r>
    </w:p>
    <w:p w:rsidR="004B75FC" w:rsidRPr="00A51D5B" w:rsidRDefault="00706032" w:rsidP="00A51D5B">
      <w:pPr>
        <w:pStyle w:val="Textbody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активизация учебно-познавательной деятельности учащихся; конкретизация изучаемых теоретических вопросов;</w:t>
      </w:r>
    </w:p>
    <w:p w:rsidR="00A51D5B" w:rsidRDefault="00706032" w:rsidP="00A51D5B">
      <w:pPr>
        <w:pStyle w:val="Textbody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>наглядная систематизация и классификация изученных явлений на схемах, таблицах и т.д.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Наглядность применяется и как средство познания нового, и для иллюстрации </w:t>
      </w:r>
      <w:r w:rsidRPr="00A51D5B">
        <w:rPr>
          <w:rFonts w:ascii="Times New Roman" w:hAnsi="Times New Roman" w:cs="Times New Roman"/>
          <w:sz w:val="28"/>
          <w:szCs w:val="28"/>
        </w:rPr>
        <w:lastRenderedPageBreak/>
        <w:t>мысли, и для развития наблюдательности, и для лучшего запоминания материала. Средства наглядности используются на всех этапах процесса обучения: при объяснении нового материала учителем, при закреплении знаний, формировании умений и навыков, при выполнении домашних заданий, при контроле усвоения учебного материала. Компьютер с проектором может полностью решить проблему реализации в учебном процессе принципа наглядности, причем наглядности интерактивной.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sz w:val="28"/>
          <w:szCs w:val="28"/>
        </w:rPr>
        <w:t xml:space="preserve">Как правило, компьютер с проектором используются учителями для организации фронтальной работы с учащимися: учителя на этапе подготовки к уроку подбирают соответствующий изучаемой тематике видеоряд, на основании которого создают авторские презентации; созданные презентации служат своеобразной «канвой» урока. </w:t>
      </w:r>
      <w:r w:rsidRPr="00A51D5B">
        <w:rPr>
          <w:rFonts w:ascii="Times New Roman" w:hAnsi="Times New Roman" w:cs="Times New Roman"/>
          <w:sz w:val="28"/>
          <w:szCs w:val="28"/>
          <w:u w:val="single"/>
        </w:rPr>
        <w:t>Следует отметить, что презентация является излюбленным жанром учебных материалов, повсеместно разрабатываемых нашими учителями. Об этом свидетельствуют как результаты анкетирования и мониторинговых визитов, так и результаты региональных и всероссийских конкурсов по использованию ЭОР и ИКТ в учебном процессе</w:t>
      </w:r>
      <w:r w:rsidRPr="00A51D5B">
        <w:rPr>
          <w:rFonts w:ascii="Times New Roman" w:hAnsi="Times New Roman" w:cs="Times New Roman"/>
          <w:sz w:val="28"/>
          <w:szCs w:val="28"/>
        </w:rPr>
        <w:t>.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О широком использовании презентаций в практике отечественной школы свидетельствует и анализ контента, размещенного в так называемых методических копилках федерального и регионального уровней, на сайтах общеобразовательных учреждений и личных сайтах учителей.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Следует отметить, что многие учителя виртуозно владеют таким инструментом как редактор презентаций, что позволяет им разрабатывать на этой платформе презентации, являющиеся действительно мультимедийными и интерактивными электронными образовательными ресурсами.  Однако такая работа требует больших временных затрат и специальной подготовки, в то время как большая часть наших учителей имеет лишь базовую подготовку в области использования ИКТ, в том числе и создания презентаций. В итоге подавляющая часть используемых в учебном процессе презентаций (в том числе, размещённых в сети Интернет) при вполне удовлетворительном содержании выполнена без соблюдений простейших </w:t>
      </w:r>
      <w:proofErr w:type="gramStart"/>
      <w:r w:rsidRPr="00A51D5B">
        <w:rPr>
          <w:rFonts w:ascii="Times New Roman" w:hAnsi="Times New Roman" w:cs="Times New Roman"/>
          <w:bCs/>
          <w:sz w:val="28"/>
          <w:szCs w:val="28"/>
        </w:rPr>
        <w:t>дизайн-эргономических</w:t>
      </w:r>
      <w:proofErr w:type="gramEnd"/>
      <w:r w:rsidRPr="00A51D5B">
        <w:rPr>
          <w:rFonts w:ascii="Times New Roman" w:hAnsi="Times New Roman" w:cs="Times New Roman"/>
          <w:bCs/>
          <w:sz w:val="28"/>
          <w:szCs w:val="28"/>
        </w:rPr>
        <w:t xml:space="preserve"> требований и на крайне низком технологическом уровне.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Важно отметить, что в рамках данной модели компьютерную презентацию в своем выступлении может использовать и ученик, что в значительной мере способствует формированию коммуникативной компетентности. В последнее время такая форма работы находит все более широкое распространение в учебном процессе.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1D5B">
        <w:rPr>
          <w:rFonts w:ascii="Times New Roman" w:hAnsi="Times New Roman" w:cs="Times New Roman"/>
          <w:bCs/>
          <w:sz w:val="28"/>
          <w:szCs w:val="28"/>
          <w:u w:val="single"/>
        </w:rPr>
        <w:t>Беседы с учителями разных регионов РФ свидетельствуют о необходимости:</w:t>
      </w:r>
    </w:p>
    <w:p w:rsidR="00A51D5B" w:rsidRDefault="00706032" w:rsidP="00A51D5B">
      <w:pPr>
        <w:pStyle w:val="Textbody"/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дальнейшего совершенствования программ повышения квалификации </w:t>
      </w:r>
      <w:r w:rsidRPr="00A51D5B">
        <w:rPr>
          <w:rFonts w:ascii="Times New Roman" w:hAnsi="Times New Roman" w:cs="Times New Roman"/>
          <w:bCs/>
          <w:sz w:val="28"/>
          <w:szCs w:val="28"/>
        </w:rPr>
        <w:lastRenderedPageBreak/>
        <w:t>учителей по использованию средств ИКТ в педагогической деятельности, в том числе: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• в части педагогического дизайна;</w:t>
      </w:r>
    </w:p>
    <w:p w:rsid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• в части освоения технологий включения в авторские приложения видеороликов, </w:t>
      </w:r>
      <w:proofErr w:type="spellStart"/>
      <w:r w:rsidRPr="00A51D5B">
        <w:rPr>
          <w:rFonts w:ascii="Times New Roman" w:hAnsi="Times New Roman" w:cs="Times New Roman"/>
          <w:bCs/>
          <w:sz w:val="28"/>
          <w:szCs w:val="28"/>
        </w:rPr>
        <w:t>анимаций</w:t>
      </w:r>
      <w:proofErr w:type="spellEnd"/>
      <w:r w:rsidRPr="00A51D5B">
        <w:rPr>
          <w:rFonts w:ascii="Times New Roman" w:hAnsi="Times New Roman" w:cs="Times New Roman"/>
          <w:bCs/>
          <w:sz w:val="28"/>
          <w:szCs w:val="28"/>
        </w:rPr>
        <w:t>, слайд-шоу, моделей и других элементарных электронных образовательных ресурсов, размещенных на федеральных образовательных порталах;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2) расширения спектра (за счет разработки) доступного учителям инструментария для создания различных авторских приложений. </w:t>
      </w:r>
      <w:hyperlink r:id="rId10" w:history="1">
        <w:r w:rsidRPr="00A51D5B">
          <w:rPr>
            <w:rFonts w:ascii="Times New Roman" w:hAnsi="Times New Roman" w:cs="Times New Roman"/>
            <w:sz w:val="28"/>
            <w:szCs w:val="28"/>
          </w:rPr>
          <w:t>http://eor-np.ru/node/90</w:t>
        </w:r>
      </w:hyperlink>
      <w:r w:rsidRPr="00A51D5B">
        <w:rPr>
          <w:rFonts w:ascii="Times New Roman" w:hAnsi="Times New Roman" w:cs="Times New Roman"/>
          <w:sz w:val="28"/>
          <w:szCs w:val="28"/>
        </w:rPr>
        <w:t xml:space="preserve"> </w:t>
      </w:r>
      <w:r w:rsidR="00726A5F" w:rsidRPr="00A51D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1D5B" w:rsidRDefault="00A51D5B" w:rsidP="00A51D5B">
      <w:pPr>
        <w:pStyle w:val="Textbody"/>
        <w:spacing w:after="0" w:line="312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1D5B" w:rsidRDefault="00706032" w:rsidP="00A51D5B">
      <w:pPr>
        <w:pStyle w:val="Textbody"/>
        <w:spacing w:after="0" w:line="312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Модель 2.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>Компьютер на рабочем месте учителя, подключенный к проектору и интерактивной доске</w:t>
      </w:r>
    </w:p>
    <w:p w:rsidR="004B75FC" w:rsidRPr="00A51D5B" w:rsidRDefault="004B75FC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032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Существенным развитием описанной выше модели 1 является наличие интерактивной доски. 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подавляющее большинство общеобразовательных учреждений имеют хотя бы одну интерактивную доску. </w:t>
      </w:r>
      <w:proofErr w:type="gramStart"/>
      <w:r w:rsidRPr="00A51D5B">
        <w:rPr>
          <w:rFonts w:ascii="Times New Roman" w:hAnsi="Times New Roman" w:cs="Times New Roman"/>
          <w:bCs/>
          <w:sz w:val="28"/>
          <w:szCs w:val="28"/>
        </w:rPr>
        <w:t>При этом результаты бесед с учениками и учителями во время мониторинговых визитов показывают, что: учеников привлекает такое техническое средство обучения как интерактивная доска, им хотелось бы как можно чаще выполнять задания на интерактивной доске; большинство учителей, имеющие возможность использовать интерактивную доску на своих уроках, считают, что это дорогостоящее оборудование по ряду объективных и субъективных причин используется малоэффективно.</w:t>
      </w:r>
      <w:proofErr w:type="gramEnd"/>
      <w:r w:rsidRPr="00A51D5B">
        <w:rPr>
          <w:rFonts w:ascii="Times New Roman" w:hAnsi="Times New Roman" w:cs="Times New Roman"/>
          <w:bCs/>
          <w:sz w:val="28"/>
          <w:szCs w:val="28"/>
        </w:rPr>
        <w:t xml:space="preserve"> Основными причинами малоэффективного использования интерактивных досок в учебном процессе учителя считают: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1) отсутствие у них должного уровня подготовки: на самостоятельное освоение поступившей в школу интерактивной доски у них нет времени, как нет и возможности посещения курсов повышения квалификации по работе </w:t>
      </w:r>
      <w:proofErr w:type="gramStart"/>
      <w:r w:rsidRPr="00A51D5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A51D5B">
        <w:rPr>
          <w:rFonts w:ascii="Times New Roman" w:hAnsi="Times New Roman" w:cs="Times New Roman"/>
          <w:bCs/>
          <w:sz w:val="28"/>
          <w:szCs w:val="28"/>
        </w:rPr>
        <w:t xml:space="preserve"> имеющейся в их распоряжении интерактивной доске;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51D5B">
        <w:rPr>
          <w:rFonts w:ascii="Times New Roman" w:hAnsi="Times New Roman" w:cs="Times New Roman"/>
          <w:bCs/>
          <w:sz w:val="28"/>
          <w:szCs w:val="28"/>
        </w:rPr>
        <w:t>2) разнообразие моделей интерактивных моделей не только в соседних, но даже и в одной школе не позволяет обмениваться наработками с коллегами;</w:t>
      </w:r>
      <w:proofErr w:type="gramEnd"/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3) отсутствие на федеральных порталах электронных образовательных ресурсов, ориентированных на педагогически целесообразное использование интерактивной доски.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51D5B">
        <w:rPr>
          <w:rFonts w:ascii="Times New Roman" w:hAnsi="Times New Roman" w:cs="Times New Roman"/>
          <w:bCs/>
          <w:sz w:val="28"/>
          <w:szCs w:val="28"/>
        </w:rPr>
        <w:t>Вышеизложенное</w:t>
      </w:r>
      <w:proofErr w:type="gramEnd"/>
      <w:r w:rsidRPr="00A51D5B">
        <w:rPr>
          <w:rFonts w:ascii="Times New Roman" w:hAnsi="Times New Roman" w:cs="Times New Roman"/>
          <w:bCs/>
          <w:sz w:val="28"/>
          <w:szCs w:val="28"/>
        </w:rPr>
        <w:t xml:space="preserve"> свидетельствуют о необходимости: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1) дальнейшего совершенствования программ повышения квалификации </w:t>
      </w:r>
      <w:r w:rsidRPr="00A51D5B">
        <w:rPr>
          <w:rFonts w:ascii="Times New Roman" w:hAnsi="Times New Roman" w:cs="Times New Roman"/>
          <w:bCs/>
          <w:sz w:val="28"/>
          <w:szCs w:val="28"/>
        </w:rPr>
        <w:lastRenderedPageBreak/>
        <w:t>учителей по использованию средств ИКТ в педагогической деятельности, в том числе в части использования интерактивных досок;</w:t>
      </w:r>
    </w:p>
    <w:p w:rsidR="004B75FC" w:rsidRPr="00A51D5B" w:rsidRDefault="00706032" w:rsidP="00A51D5B">
      <w:pPr>
        <w:pStyle w:val="Textbody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5B">
        <w:rPr>
          <w:rFonts w:ascii="Times New Roman" w:hAnsi="Times New Roman" w:cs="Times New Roman"/>
          <w:bCs/>
          <w:sz w:val="28"/>
          <w:szCs w:val="28"/>
        </w:rPr>
        <w:t xml:space="preserve"> 2) обеспечение образовательных учреждений электронными образовательными ресурсами, ориентированными на педагогически целесообразное использование интерактивной доски.</w:t>
      </w:r>
    </w:p>
    <w:p w:rsidR="004B75FC" w:rsidRDefault="004B75FC">
      <w:pPr>
        <w:pStyle w:val="Textbody"/>
        <w:spacing w:after="0" w:line="225" w:lineRule="atLeast"/>
        <w:jc w:val="center"/>
        <w:rPr>
          <w:color w:val="000000"/>
          <w:sz w:val="26"/>
          <w:szCs w:val="26"/>
        </w:rPr>
      </w:pPr>
    </w:p>
    <w:p w:rsidR="00E60623" w:rsidRPr="00E60623" w:rsidRDefault="00E60623" w:rsidP="00E60623">
      <w:pPr>
        <w:autoSpaceDN/>
        <w:spacing w:line="360" w:lineRule="auto"/>
        <w:jc w:val="center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План-конспект урока</w:t>
      </w:r>
    </w:p>
    <w:p w:rsidR="00E60623" w:rsidRPr="00E60623" w:rsidRDefault="00E60623" w:rsidP="00E60623">
      <w:pPr>
        <w:autoSpaceDN/>
        <w:spacing w:line="360" w:lineRule="auto"/>
        <w:jc w:val="center"/>
        <w:textAlignment w:val="auto"/>
        <w:rPr>
          <w:rFonts w:ascii="Times New Roman" w:hAnsi="Times New Roman"/>
          <w:i/>
          <w:iCs/>
          <w:kern w:val="1"/>
          <w:szCs w:val="29"/>
          <w:lang w:eastAsia="hi-IN"/>
        </w:rPr>
      </w:pPr>
      <w:r w:rsidRPr="00E60623">
        <w:rPr>
          <w:rFonts w:ascii="Times New Roman" w:hAnsi="Times New Roman"/>
          <w:i/>
          <w:iCs/>
          <w:kern w:val="1"/>
          <w:szCs w:val="29"/>
          <w:lang w:eastAsia="hi-IN"/>
        </w:rPr>
        <w:t>Тема урока: «Прямая речь»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Сердюк Ольга Михайловна.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МОУ СОШ № 4 города Беслана.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Учитель русского языка и литературы.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Русский язык.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5 класс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Тема: «Прямая речь», 1 урок в теме.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 xml:space="preserve">Базовый учебник -  «Русский язык, 5 класс» </w:t>
      </w:r>
      <w:proofErr w:type="spellStart"/>
      <w:r w:rsidRPr="00E60623">
        <w:rPr>
          <w:rFonts w:ascii="Times New Roman" w:hAnsi="Times New Roman"/>
          <w:kern w:val="1"/>
          <w:szCs w:val="29"/>
          <w:lang w:eastAsia="hi-IN"/>
        </w:rPr>
        <w:t>Т.А.Ладыженской</w:t>
      </w:r>
      <w:proofErr w:type="spellEnd"/>
      <w:r w:rsidRPr="00E60623">
        <w:rPr>
          <w:rFonts w:ascii="Times New Roman" w:hAnsi="Times New Roman"/>
          <w:kern w:val="1"/>
          <w:szCs w:val="29"/>
          <w:lang w:eastAsia="hi-IN"/>
        </w:rPr>
        <w:t xml:space="preserve">, </w:t>
      </w:r>
      <w:proofErr w:type="spellStart"/>
      <w:r w:rsidRPr="00E60623">
        <w:rPr>
          <w:rFonts w:ascii="Times New Roman" w:hAnsi="Times New Roman"/>
          <w:kern w:val="1"/>
          <w:szCs w:val="29"/>
          <w:lang w:eastAsia="hi-IN"/>
        </w:rPr>
        <w:t>М.Т.Баранова</w:t>
      </w:r>
      <w:proofErr w:type="spellEnd"/>
      <w:r w:rsidRPr="00E60623">
        <w:rPr>
          <w:rFonts w:ascii="Times New Roman" w:hAnsi="Times New Roman"/>
          <w:kern w:val="1"/>
          <w:szCs w:val="29"/>
          <w:lang w:eastAsia="hi-IN"/>
        </w:rPr>
        <w:t xml:space="preserve">, </w:t>
      </w:r>
      <w:proofErr w:type="spellStart"/>
      <w:r w:rsidRPr="00E60623">
        <w:rPr>
          <w:rFonts w:ascii="Times New Roman" w:hAnsi="Times New Roman"/>
          <w:kern w:val="1"/>
          <w:szCs w:val="29"/>
          <w:lang w:eastAsia="hi-IN"/>
        </w:rPr>
        <w:t>Л.А.Тростенцовой</w:t>
      </w:r>
      <w:proofErr w:type="spellEnd"/>
      <w:r w:rsidRPr="00E60623">
        <w:rPr>
          <w:rFonts w:ascii="Times New Roman" w:hAnsi="Times New Roman"/>
          <w:kern w:val="1"/>
          <w:szCs w:val="29"/>
          <w:lang w:eastAsia="hi-IN"/>
        </w:rPr>
        <w:t xml:space="preserve"> и др.</w:t>
      </w:r>
    </w:p>
    <w:p w:rsidR="00E60623" w:rsidRPr="00E60623" w:rsidRDefault="00E60623" w:rsidP="00E60623">
      <w:pPr>
        <w:numPr>
          <w:ilvl w:val="0"/>
          <w:numId w:val="4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Цель и задачи урока.</w:t>
      </w:r>
    </w:p>
    <w:p w:rsidR="00E60623" w:rsidRPr="00E60623" w:rsidRDefault="00E60623" w:rsidP="00E60623">
      <w:p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i/>
          <w:iCs/>
          <w:kern w:val="1"/>
          <w:szCs w:val="29"/>
          <w:lang w:eastAsia="hi-IN"/>
        </w:rPr>
        <w:t>Цель</w:t>
      </w:r>
      <w:r w:rsidRPr="00E60623">
        <w:rPr>
          <w:rFonts w:ascii="Times New Roman" w:hAnsi="Times New Roman"/>
          <w:kern w:val="1"/>
          <w:szCs w:val="29"/>
          <w:lang w:eastAsia="hi-IN"/>
        </w:rPr>
        <w:t>: создать условия для понимания и осознанного усвоения понятия «прямая речь», для формирования навыка нахождения в тексте прямой речи, постановки знаков препинания.</w:t>
      </w:r>
    </w:p>
    <w:p w:rsidR="00E60623" w:rsidRPr="00E60623" w:rsidRDefault="00E60623" w:rsidP="00E60623">
      <w:pPr>
        <w:autoSpaceDN/>
        <w:spacing w:line="360" w:lineRule="auto"/>
        <w:ind w:left="735" w:firstLine="30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i/>
          <w:iCs/>
          <w:kern w:val="1"/>
          <w:szCs w:val="29"/>
          <w:lang w:eastAsia="hi-IN"/>
        </w:rPr>
        <w:t>Задачи</w:t>
      </w:r>
      <w:r w:rsidRPr="00E60623">
        <w:rPr>
          <w:rFonts w:ascii="Times New Roman" w:hAnsi="Times New Roman"/>
          <w:kern w:val="1"/>
          <w:szCs w:val="29"/>
          <w:lang w:eastAsia="hi-IN"/>
        </w:rPr>
        <w:t>:</w:t>
      </w:r>
    </w:p>
    <w:p w:rsidR="00E60623" w:rsidRPr="00E60623" w:rsidRDefault="00E60623" w:rsidP="00E60623">
      <w:pPr>
        <w:autoSpaceDN/>
        <w:spacing w:line="360" w:lineRule="auto"/>
        <w:ind w:left="735" w:firstLine="30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 xml:space="preserve"> - образовательные: формирование навыка нахождения в тексте прямой речи, постановки знаков препинания, составления схем предложений с прямой речью;</w:t>
      </w:r>
    </w:p>
    <w:p w:rsidR="00E60623" w:rsidRPr="00E60623" w:rsidRDefault="00E60623" w:rsidP="00E60623">
      <w:pPr>
        <w:autoSpaceDN/>
        <w:spacing w:line="360" w:lineRule="auto"/>
        <w:ind w:left="735" w:firstLine="30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 xml:space="preserve"> - </w:t>
      </w:r>
      <w:proofErr w:type="spellStart"/>
      <w:r w:rsidRPr="00E60623">
        <w:rPr>
          <w:rFonts w:ascii="Times New Roman" w:hAnsi="Times New Roman"/>
          <w:kern w:val="1"/>
          <w:szCs w:val="29"/>
          <w:lang w:eastAsia="hi-IN"/>
        </w:rPr>
        <w:t>воспитательние</w:t>
      </w:r>
      <w:proofErr w:type="spellEnd"/>
      <w:r w:rsidRPr="00E60623">
        <w:rPr>
          <w:rFonts w:ascii="Times New Roman" w:hAnsi="Times New Roman"/>
          <w:kern w:val="1"/>
          <w:szCs w:val="29"/>
          <w:lang w:eastAsia="hi-IN"/>
        </w:rPr>
        <w:t xml:space="preserve">: развитие познавательного интереса, любознательности, привитие любви к предмету; </w:t>
      </w:r>
    </w:p>
    <w:p w:rsidR="00E60623" w:rsidRPr="00E60623" w:rsidRDefault="00E60623" w:rsidP="00E60623">
      <w:p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 xml:space="preserve">         - развивающие: развитие логического мышления, умения строить абстрактные схемы, умения размышлять от частного к общему, умения делать выводы.</w:t>
      </w:r>
    </w:p>
    <w:p w:rsidR="00E60623" w:rsidRPr="00E60623" w:rsidRDefault="00E60623" w:rsidP="00E60623">
      <w:p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</w:p>
    <w:p w:rsidR="00E60623" w:rsidRPr="00E60623" w:rsidRDefault="00E60623" w:rsidP="00E60623">
      <w:pPr>
        <w:numPr>
          <w:ilvl w:val="2"/>
          <w:numId w:val="5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Тип урока — объяснение нового материала</w:t>
      </w:r>
    </w:p>
    <w:p w:rsidR="00E60623" w:rsidRPr="00E60623" w:rsidRDefault="00E60623" w:rsidP="00E60623">
      <w:pPr>
        <w:numPr>
          <w:ilvl w:val="2"/>
          <w:numId w:val="5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Формы работы учащихся — фронтальная, индивидуальная.</w:t>
      </w:r>
    </w:p>
    <w:p w:rsidR="00E60623" w:rsidRPr="00E60623" w:rsidRDefault="00E60623" w:rsidP="00E60623">
      <w:pPr>
        <w:numPr>
          <w:ilvl w:val="2"/>
          <w:numId w:val="5"/>
        </w:num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  <w:r w:rsidRPr="00E60623">
        <w:rPr>
          <w:rFonts w:ascii="Times New Roman" w:hAnsi="Times New Roman"/>
          <w:kern w:val="1"/>
          <w:szCs w:val="29"/>
          <w:lang w:eastAsia="hi-IN"/>
        </w:rPr>
        <w:t>Необходимое техническое оборудование — ПК, мультимедиа-проектор, интерактивная доска (экран).</w:t>
      </w:r>
    </w:p>
    <w:p w:rsidR="00E60623" w:rsidRPr="00E60623" w:rsidRDefault="00E60623" w:rsidP="00E60623">
      <w:p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</w:p>
    <w:p w:rsidR="00E60623" w:rsidRPr="00E60623" w:rsidRDefault="00E60623" w:rsidP="00E60623">
      <w:pPr>
        <w:tabs>
          <w:tab w:val="left" w:pos="1429"/>
        </w:tabs>
        <w:autoSpaceDN/>
        <w:spacing w:line="360" w:lineRule="auto"/>
        <w:jc w:val="center"/>
        <w:textAlignment w:val="auto"/>
        <w:rPr>
          <w:rFonts w:ascii="Times New Roman" w:hAnsi="Times New Roman"/>
          <w:kern w:val="1"/>
          <w:lang w:eastAsia="hi-IN"/>
        </w:rPr>
      </w:pPr>
      <w:r w:rsidRPr="00E60623">
        <w:rPr>
          <w:rFonts w:ascii="Times New Roman" w:hAnsi="Times New Roman"/>
          <w:kern w:val="1"/>
          <w:lang w:eastAsia="hi-IN"/>
        </w:rPr>
        <w:t>СТРУКТУРА И ХОД УРОКА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24"/>
        <w:gridCol w:w="1735"/>
        <w:gridCol w:w="1861"/>
        <w:gridCol w:w="2187"/>
        <w:gridCol w:w="3040"/>
        <w:gridCol w:w="992"/>
      </w:tblGrid>
      <w:tr w:rsidR="00E60623" w:rsidRPr="00E60623" w:rsidTr="00A51D5B">
        <w:trPr>
          <w:tblHeader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lastRenderedPageBreak/>
              <w:t>№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Этап урока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 xml:space="preserve">Название </w:t>
            </w:r>
            <w:proofErr w:type="gramStart"/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используемых</w:t>
            </w:r>
            <w:proofErr w:type="gramEnd"/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 xml:space="preserve"> ЭОР</w:t>
            </w:r>
          </w:p>
          <w:p w:rsidR="00E60623" w:rsidRPr="00E60623" w:rsidRDefault="00E60623" w:rsidP="00E60623">
            <w:pPr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i/>
                <w:kern w:val="1"/>
                <w:lang w:eastAsia="hi-IN"/>
              </w:rPr>
              <w:t>(с указанием  порядкового номера из Таблицы 2)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 xml:space="preserve">Деятельность учителя </w:t>
            </w:r>
          </w:p>
          <w:p w:rsidR="00E60623" w:rsidRPr="00E60623" w:rsidRDefault="00E60623" w:rsidP="00E60623">
            <w:pPr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i/>
                <w:kern w:val="1"/>
                <w:lang w:eastAsia="hi-IN"/>
              </w:rPr>
              <w:t>(с указанием действий с ЭОР, например, демонстрация)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Деятельность ученика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Время</w:t>
            </w:r>
          </w:p>
          <w:p w:rsidR="00E60623" w:rsidRPr="00E60623" w:rsidRDefault="00E60623" w:rsidP="00E60623">
            <w:pPr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i/>
                <w:kern w:val="1"/>
                <w:lang w:eastAsia="hi-IN"/>
              </w:rPr>
              <w:t>(в мин.)</w:t>
            </w:r>
          </w:p>
          <w:p w:rsidR="00E60623" w:rsidRPr="00E60623" w:rsidRDefault="00E60623" w:rsidP="00E60623">
            <w:pPr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</w:p>
        </w:tc>
      </w:tr>
      <w:tr w:rsidR="00E60623" w:rsidRPr="00E60623" w:rsidTr="00A51D5B">
        <w:trPr>
          <w:trHeight w:val="1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7</w:t>
            </w:r>
          </w:p>
        </w:tc>
      </w:tr>
      <w:tr w:rsidR="00E60623" w:rsidRPr="00E60623" w:rsidTr="00A51D5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1.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Организационный.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Проверка готовности класса к уроку, сообщение темы и целей урока.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Ответы на вопросы учителя, слушание.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2</w:t>
            </w:r>
          </w:p>
        </w:tc>
      </w:tr>
      <w:tr w:rsidR="00E60623" w:rsidRPr="00E60623" w:rsidTr="00A51D5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2.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Проверка </w:t>
            </w:r>
            <w:proofErr w:type="gramStart"/>
            <w:r w:rsidRPr="00E60623">
              <w:rPr>
                <w:rFonts w:ascii="Times New Roman" w:hAnsi="Times New Roman"/>
                <w:kern w:val="1"/>
                <w:lang w:eastAsia="hi-IN"/>
              </w:rPr>
              <w:t>усвоенного</w:t>
            </w:r>
            <w:proofErr w:type="gramEnd"/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 ранее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Фронтальный опрос по теме «Сложные предложения», работа у доски с примером.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Опрос по теме, индивидуальные задания для учащихся по пройденной теме (</w:t>
            </w:r>
            <w:proofErr w:type="spellStart"/>
            <w:r w:rsidRPr="00E60623">
              <w:rPr>
                <w:rFonts w:ascii="Times New Roman" w:hAnsi="Times New Roman"/>
                <w:kern w:val="1"/>
                <w:lang w:eastAsia="hi-IN"/>
              </w:rPr>
              <w:t>синтакс</w:t>
            </w:r>
            <w:proofErr w:type="spellEnd"/>
            <w:r w:rsidRPr="00E60623">
              <w:rPr>
                <w:rFonts w:ascii="Times New Roman" w:hAnsi="Times New Roman"/>
                <w:kern w:val="1"/>
                <w:lang w:eastAsia="hi-IN"/>
              </w:rPr>
              <w:t>. разбор)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Учащиеся отвечают на вопросы учителя, выполняют индивидуальные задания (у доски и в тетрадях)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6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3.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Актуализация имеющихся знаний.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На экране — текст, материал для наблюдения</w:t>
            </w:r>
            <w:proofErr w:type="gramStart"/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 .</w:t>
            </w:r>
            <w:proofErr w:type="gramEnd"/>
            <w:r w:rsidRPr="00E60623">
              <w:rPr>
                <w:rFonts w:ascii="Times New Roman" w:hAnsi="Times New Roman"/>
                <w:kern w:val="1"/>
                <w:lang w:eastAsia="hi-IN"/>
              </w:rPr>
              <w:t>»Прямая речь, слова автора.»(3)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От чьего имени слова?</w:t>
            </w:r>
          </w:p>
          <w:p w:rsidR="00E60623" w:rsidRPr="00E60623" w:rsidRDefault="00E60623" w:rsidP="00A51D5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Как называются слова, переданные без изменений?</w:t>
            </w:r>
          </w:p>
          <w:p w:rsidR="00E60623" w:rsidRPr="00E60623" w:rsidRDefault="00E60623" w:rsidP="00A51D5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Какие знаки препинания использованы в предложении?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Наблюдение над языковым материалом, ответы на вопросы учителя, записывают пример в тетради.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5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4.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Формирование новых знаний и умений. Введение нового </w:t>
            </w:r>
            <w:r w:rsidRPr="00E60623">
              <w:rPr>
                <w:rFonts w:ascii="Times New Roman" w:hAnsi="Times New Roman"/>
                <w:kern w:val="1"/>
                <w:lang w:eastAsia="hi-IN"/>
              </w:rPr>
              <w:lastRenderedPageBreak/>
              <w:t xml:space="preserve">понятия. 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tabs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Работа с учебником, чтение теоретического материала на стр.93.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Работа с учебником.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3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lastRenderedPageBreak/>
              <w:t>5.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Первичное закрепление знаний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«Прямая речь»</w:t>
            </w:r>
          </w:p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Интерактивное задание — найти прямую речь в предложениях (1). 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tabs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Учитель предлагает учащимся отыскать прямую речь в представленных примерах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Учащиеся анализируют предложения, при затруднениях активируют примеры в заданиях, получают подсказки.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4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6.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Понятие схемы прямой речи.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«Схема предложений с прямой речью».</w:t>
            </w:r>
          </w:p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Интерактивное задание (2)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Работа с учебником, чтение теоретического материала на стр.94.</w:t>
            </w:r>
          </w:p>
          <w:p w:rsidR="00E60623" w:rsidRPr="00E60623" w:rsidRDefault="00E60623" w:rsidP="00A51D5B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Учитель предлагает учащимся соотнести примеры задания со схемами прямой речи.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Анализ и соотнесение схем с примерами.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5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7.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Знаки препинания при прямой речи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«Знаки препинания при прямой речи»</w:t>
            </w:r>
          </w:p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Анимация (конструктор орфограммы-562, 563 и т. д.) (5, 6, 7)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tabs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Учитель предлагает выбрать последовательно наиболее точную формулировку правила постановки знаков препинания при </w:t>
            </w:r>
            <w:r w:rsidRPr="00E60623">
              <w:rPr>
                <w:rFonts w:ascii="Times New Roman" w:hAnsi="Times New Roman"/>
                <w:kern w:val="1"/>
                <w:lang w:eastAsia="hi-IN"/>
              </w:rPr>
              <w:lastRenderedPageBreak/>
              <w:t>прямой речи.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lastRenderedPageBreak/>
              <w:t>Учащиеся пошагово выбирают установки правила постановки ЗП, находят раздел Орфографии и пунктуации, к которому относится правило.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6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lastRenderedPageBreak/>
              <w:t>8.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Закрепление изученного материала.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«Знаки препинания при прямой речи» Практическое интерактивное задание (4,8)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tabs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Учитель предлагает правильно расставить знаки препинания в примерах.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Учащиеся работают с примерами и расставляют необходимые знаки препинания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5</w:t>
            </w:r>
          </w:p>
        </w:tc>
      </w:tr>
      <w:tr w:rsidR="00E60623" w:rsidRPr="00E60623" w:rsidTr="00A51D5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center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9.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before="60" w:after="60"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Подведение итогов урока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tabs>
                <w:tab w:val="num" w:pos="0"/>
              </w:tabs>
              <w:autoSpaceDN/>
              <w:snapToGrid w:val="0"/>
              <w:spacing w:line="360" w:lineRule="auto"/>
              <w:ind w:left="16" w:firstLine="142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Учитель предлагает подытожить урок, определить, достигнуты ли цели урока, понравилось ли включение в урок интерактивных заданий.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Учащиеся делают выводы по уроку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4</w:t>
            </w:r>
          </w:p>
        </w:tc>
      </w:tr>
    </w:tbl>
    <w:p w:rsidR="00E60623" w:rsidRPr="00E60623" w:rsidRDefault="00E60623" w:rsidP="00E60623">
      <w:pPr>
        <w:tabs>
          <w:tab w:val="left" w:pos="1429"/>
        </w:tabs>
        <w:autoSpaceDN/>
        <w:spacing w:line="360" w:lineRule="auto"/>
        <w:jc w:val="right"/>
        <w:textAlignment w:val="auto"/>
        <w:rPr>
          <w:rFonts w:ascii="Times New Roman" w:hAnsi="Times New Roman"/>
          <w:b/>
          <w:i/>
          <w:kern w:val="1"/>
          <w:lang w:eastAsia="hi-IN"/>
        </w:rPr>
      </w:pPr>
    </w:p>
    <w:p w:rsidR="00E60623" w:rsidRPr="00E60623" w:rsidRDefault="00E60623" w:rsidP="00E60623">
      <w:pPr>
        <w:tabs>
          <w:tab w:val="left" w:pos="1429"/>
        </w:tabs>
        <w:autoSpaceDN/>
        <w:spacing w:line="360" w:lineRule="auto"/>
        <w:jc w:val="right"/>
        <w:textAlignment w:val="auto"/>
        <w:rPr>
          <w:rFonts w:ascii="Times New Roman" w:hAnsi="Times New Roman"/>
          <w:b/>
          <w:i/>
          <w:kern w:val="1"/>
          <w:lang w:eastAsia="hi-IN"/>
        </w:rPr>
      </w:pPr>
      <w:r w:rsidRPr="00E60623">
        <w:rPr>
          <w:rFonts w:ascii="Times New Roman" w:hAnsi="Times New Roman"/>
          <w:b/>
          <w:i/>
          <w:kern w:val="1"/>
          <w:lang w:eastAsia="hi-IN"/>
        </w:rPr>
        <w:t>Таблица 2.</w:t>
      </w:r>
    </w:p>
    <w:p w:rsidR="00E60623" w:rsidRPr="00E60623" w:rsidRDefault="00E60623" w:rsidP="00E60623">
      <w:pPr>
        <w:tabs>
          <w:tab w:val="left" w:pos="1429"/>
        </w:tabs>
        <w:autoSpaceDN/>
        <w:spacing w:line="360" w:lineRule="auto"/>
        <w:jc w:val="center"/>
        <w:textAlignment w:val="auto"/>
        <w:rPr>
          <w:rFonts w:ascii="Times New Roman" w:hAnsi="Times New Roman"/>
          <w:b/>
          <w:kern w:val="1"/>
          <w:lang w:eastAsia="hi-IN"/>
        </w:rPr>
      </w:pPr>
      <w:r w:rsidRPr="00E60623">
        <w:rPr>
          <w:rFonts w:ascii="Times New Roman" w:hAnsi="Times New Roman"/>
          <w:b/>
          <w:kern w:val="1"/>
          <w:lang w:eastAsia="hi-IN"/>
        </w:rPr>
        <w:t xml:space="preserve">ПЕРЕЧЕНЬ </w:t>
      </w:r>
      <w:proofErr w:type="gramStart"/>
      <w:r w:rsidRPr="00E60623">
        <w:rPr>
          <w:rFonts w:ascii="Times New Roman" w:hAnsi="Times New Roman"/>
          <w:b/>
          <w:kern w:val="1"/>
          <w:lang w:eastAsia="hi-IN"/>
        </w:rPr>
        <w:t>ИСПОЛЬЗУЕМЫХ</w:t>
      </w:r>
      <w:proofErr w:type="gramEnd"/>
      <w:r w:rsidRPr="00E60623">
        <w:rPr>
          <w:rFonts w:ascii="Times New Roman" w:hAnsi="Times New Roman"/>
          <w:b/>
          <w:kern w:val="1"/>
          <w:lang w:eastAsia="hi-IN"/>
        </w:rPr>
        <w:t xml:space="preserve"> НА ДАННОМ УРОКЕ ЭОР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478"/>
        <w:gridCol w:w="2173"/>
        <w:gridCol w:w="1962"/>
        <w:gridCol w:w="2749"/>
        <w:gridCol w:w="2977"/>
      </w:tblGrid>
      <w:tr w:rsidR="00E60623" w:rsidRPr="00E60623" w:rsidTr="00A51D5B">
        <w:trPr>
          <w:trHeight w:val="547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Название ресурса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 xml:space="preserve">Тип, вид ресурса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1"/>
                <w:lang w:eastAsia="hi-IN"/>
              </w:rPr>
            </w:pPr>
            <w:proofErr w:type="gramStart"/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 xml:space="preserve">Форма предъявления информации </w:t>
            </w:r>
            <w:r w:rsidRPr="00E60623">
              <w:rPr>
                <w:rFonts w:ascii="Times New Roman" w:hAnsi="Times New Roman"/>
                <w:i/>
                <w:kern w:val="1"/>
                <w:lang w:eastAsia="hi-IN"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Гиперссылка на ресурс, обеспечивающий доступ к ЭОР</w:t>
            </w:r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1.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Прямая речь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Практический  модуль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 xml:space="preserve">Интерактивное  задание на нахождение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Calibri" w:eastAsia="Calibri" w:hAnsi="Calibri" w:cs="Calibri"/>
                <w:kern w:val="1"/>
                <w:sz w:val="22"/>
                <w:szCs w:val="22"/>
                <w:lang w:eastAsia="hi-IN"/>
              </w:rPr>
              <w:t xml:space="preserve"> </w:t>
            </w:r>
            <w:hyperlink r:id="rId11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http://files.school-collection.edu.ru/dlrstore/c2e358</w:t>
              </w:r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lastRenderedPageBreak/>
                <w:t>c5-963f-4c6d-9ce3-4820cc64e12c/</w:t>
              </w:r>
            </w:hyperlink>
            <w:hyperlink r:id="rId12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%5BRUS9_218%5D_%5BIM_110%5D.swf</w:t>
              </w:r>
            </w:hyperlink>
            <w:bookmarkStart w:id="0" w:name="_GoBack"/>
            <w:bookmarkEnd w:id="0"/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lastRenderedPageBreak/>
              <w:t>2.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Схема предложений с прямой речью.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Практический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Интерактивное задание на нахождение соответствия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Calibri" w:eastAsia="Calibri" w:hAnsi="Calibri" w:cs="Calibri"/>
                <w:kern w:val="1"/>
                <w:sz w:val="22"/>
                <w:szCs w:val="22"/>
                <w:lang w:eastAsia="hi-IN"/>
              </w:rPr>
              <w:t xml:space="preserve"> </w:t>
            </w:r>
            <w:hyperlink r:id="rId13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http://files.school-collection.edu.ru/dlrstore/45511028-8c9c-4cab-889e-3d8d77cbc0db/%5BRUS9_218%5D_%5BIM_109%5D.swf</w:t>
              </w:r>
            </w:hyperlink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3.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Прямая речь, слова автора.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Информационный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Текст, материал для наблюдения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hyperlink r:id="rId14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http://files.school-collection.edu.ru/dlrstore/1f1f1aa2-0af3-42ef-9028-7cad22648b88/%5BNS-RUS_4-04%5D_%5BTQ_065%5D.html</w:t>
              </w:r>
            </w:hyperlink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4.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Знаки препинания при прямой речи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Контрольный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Электронное задание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Calibri" w:eastAsia="Calibri" w:hAnsi="Calibri" w:cs="Calibri"/>
                <w:kern w:val="1"/>
                <w:sz w:val="22"/>
                <w:szCs w:val="22"/>
                <w:lang w:eastAsia="hi-IN"/>
              </w:rPr>
              <w:t xml:space="preserve"> </w:t>
            </w:r>
            <w:hyperlink r:id="rId15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http://files.school-collection.edu.ru/dlrstore/f1bd92a8-10d0-44e1-b394-46e36637fb29/index_listing.html</w:t>
              </w:r>
            </w:hyperlink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5.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Знаки препинания при прямой речи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Информационно-практический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Конструктор орфограммы, анимация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hyperlink r:id="rId16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http://files.school-collection.edu.ru/dlrstore/9d06001b-5a84-11da-8cd6-0800200c9a66/object_29.swf</w:t>
              </w:r>
            </w:hyperlink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6.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Знаки препинания при прямой речи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Информационно-практический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Конструктор орфограммы, анимация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hyperlink r:id="rId17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http://files.school-collection.edu.ru/dlrstore/9d062720-5a84-11da-8cd6-0800200c9a66/object_30.swf</w:t>
              </w:r>
            </w:hyperlink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7.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Знаки препинания при прямой речи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Информационно-практический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Конструктор орфограммы, анимация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hyperlink r:id="rId18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http://files.school-collection.edu.ru/dlrstore/9d062721-5a84-11da-8cd6-0800200c9a66/object_31.swf</w:t>
              </w:r>
            </w:hyperlink>
          </w:p>
        </w:tc>
      </w:tr>
      <w:tr w:rsidR="00E60623" w:rsidRPr="00E60623" w:rsidTr="00A51D5B">
        <w:trPr>
          <w:trHeight w:val="547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b/>
                <w:kern w:val="1"/>
                <w:lang w:eastAsia="hi-IN"/>
              </w:rPr>
              <w:t>8.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Знаки препинания при прямой речи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Практический модуль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23" w:rsidRPr="00E60623" w:rsidRDefault="00E60623" w:rsidP="00E60623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r w:rsidRPr="00E60623">
              <w:rPr>
                <w:rFonts w:ascii="Times New Roman" w:hAnsi="Times New Roman"/>
                <w:kern w:val="1"/>
                <w:lang w:eastAsia="hi-IN"/>
              </w:rPr>
              <w:t>Интерактивное задание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3" w:rsidRPr="00E60623" w:rsidRDefault="00E60623" w:rsidP="00A51D5B">
            <w:pPr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/>
                <w:kern w:val="1"/>
                <w:lang w:eastAsia="hi-IN"/>
              </w:rPr>
            </w:pPr>
            <w:hyperlink r:id="rId19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http://files.school-collection.edu.ru/dlrstor</w:t>
              </w:r>
            </w:hyperlink>
            <w:hyperlink r:id="rId20" w:history="1">
              <w:r w:rsidRPr="00E60623">
                <w:rPr>
                  <w:rFonts w:ascii="Calibri" w:hAnsi="Calibri"/>
                  <w:color w:val="000080"/>
                  <w:kern w:val="1"/>
                  <w:sz w:val="20"/>
                  <w:u w:val="single"/>
                  <w:lang/>
                </w:rPr>
                <w:t>e/4cbe5604-0c71-4a1a-98ad-73e8230a3491/%5BNS-RUS_4-04%5D_%5BQS_066%5D.html</w:t>
              </w:r>
            </w:hyperlink>
          </w:p>
        </w:tc>
      </w:tr>
    </w:tbl>
    <w:p w:rsidR="00E60623" w:rsidRPr="00E60623" w:rsidRDefault="00E60623" w:rsidP="00E60623">
      <w:pPr>
        <w:autoSpaceDN/>
        <w:spacing w:line="360" w:lineRule="auto"/>
        <w:jc w:val="both"/>
        <w:textAlignment w:val="auto"/>
        <w:rPr>
          <w:rFonts w:ascii="Times New Roman" w:hAnsi="Times New Roman"/>
          <w:kern w:val="1"/>
          <w:szCs w:val="29"/>
          <w:lang w:eastAsia="hi-IN"/>
        </w:rPr>
      </w:pPr>
    </w:p>
    <w:p w:rsidR="004B75FC" w:rsidRDefault="004B75FC">
      <w:pPr>
        <w:pStyle w:val="Textbody"/>
        <w:spacing w:after="0" w:line="225" w:lineRule="atLeast"/>
        <w:jc w:val="center"/>
      </w:pPr>
    </w:p>
    <w:sectPr w:rsidR="004B75FC" w:rsidSect="004B75FC">
      <w:type w:val="continuous"/>
      <w:pgSz w:w="11906" w:h="16838"/>
      <w:pgMar w:top="630" w:right="596" w:bottom="113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C6" w:rsidRDefault="00AA00C6" w:rsidP="004B75FC">
      <w:r>
        <w:separator/>
      </w:r>
    </w:p>
  </w:endnote>
  <w:endnote w:type="continuationSeparator" w:id="0">
    <w:p w:rsidR="00AA00C6" w:rsidRDefault="00AA00C6" w:rsidP="004B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Helvetica, sans-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C6" w:rsidRDefault="00AA00C6" w:rsidP="004B75FC">
      <w:r w:rsidRPr="004B75FC">
        <w:rPr>
          <w:color w:val="000000"/>
        </w:rPr>
        <w:separator/>
      </w:r>
    </w:p>
  </w:footnote>
  <w:footnote w:type="continuationSeparator" w:id="0">
    <w:p w:rsidR="00AA00C6" w:rsidRDefault="00AA00C6" w:rsidP="004B7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1F10A6"/>
    <w:multiLevelType w:val="multilevel"/>
    <w:tmpl w:val="BFEEA9B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19DE2136"/>
    <w:multiLevelType w:val="multilevel"/>
    <w:tmpl w:val="775A2F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09D6A92"/>
    <w:multiLevelType w:val="multilevel"/>
    <w:tmpl w:val="488A66B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415508B5"/>
    <w:multiLevelType w:val="hybridMultilevel"/>
    <w:tmpl w:val="8BF00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4972E0"/>
    <w:multiLevelType w:val="hybridMultilevel"/>
    <w:tmpl w:val="2698E09C"/>
    <w:lvl w:ilvl="0" w:tplc="CF6E43CA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FC"/>
    <w:rsid w:val="004B75FC"/>
    <w:rsid w:val="00706032"/>
    <w:rsid w:val="00726A5F"/>
    <w:rsid w:val="00A51D5B"/>
    <w:rsid w:val="00AA00C6"/>
    <w:rsid w:val="00C30DE9"/>
    <w:rsid w:val="00E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75FC"/>
  </w:style>
  <w:style w:type="paragraph" w:styleId="a3">
    <w:name w:val="Title"/>
    <w:basedOn w:val="Standard"/>
    <w:next w:val="Textbody"/>
    <w:rsid w:val="004B75FC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B75FC"/>
    <w:pPr>
      <w:spacing w:after="120"/>
    </w:pPr>
  </w:style>
  <w:style w:type="paragraph" w:styleId="a4">
    <w:name w:val="Subtitle"/>
    <w:basedOn w:val="a3"/>
    <w:next w:val="Textbody"/>
    <w:rsid w:val="004B75FC"/>
    <w:pPr>
      <w:jc w:val="center"/>
    </w:pPr>
    <w:rPr>
      <w:i/>
      <w:iCs/>
    </w:rPr>
  </w:style>
  <w:style w:type="paragraph" w:styleId="a5">
    <w:name w:val="List"/>
    <w:basedOn w:val="Textbody"/>
    <w:rsid w:val="004B75FC"/>
  </w:style>
  <w:style w:type="paragraph" w:customStyle="1" w:styleId="1">
    <w:name w:val="Название объекта1"/>
    <w:basedOn w:val="Standard"/>
    <w:rsid w:val="004B75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75FC"/>
    <w:pPr>
      <w:suppressLineNumbers/>
    </w:pPr>
  </w:style>
  <w:style w:type="paragraph" w:customStyle="1" w:styleId="TableContents">
    <w:name w:val="Table Contents"/>
    <w:basedOn w:val="Standard"/>
    <w:rsid w:val="004B75FC"/>
    <w:pPr>
      <w:suppressLineNumbers/>
    </w:pPr>
  </w:style>
  <w:style w:type="paragraph" w:customStyle="1" w:styleId="21">
    <w:name w:val="Заголовок 21"/>
    <w:basedOn w:val="a3"/>
    <w:next w:val="Textbody"/>
    <w:rsid w:val="004B75FC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customStyle="1" w:styleId="NumberingSymbols">
    <w:name w:val="Numbering Symbols"/>
    <w:rsid w:val="004B75FC"/>
  </w:style>
  <w:style w:type="character" w:customStyle="1" w:styleId="BulletSymbols">
    <w:name w:val="Bullet Symbols"/>
    <w:rsid w:val="004B75FC"/>
    <w:rPr>
      <w:rFonts w:ascii="OpenSymbol" w:eastAsia="OpenSymbol" w:hAnsi="OpenSymbol" w:cs="OpenSymbol"/>
    </w:rPr>
  </w:style>
  <w:style w:type="character" w:customStyle="1" w:styleId="Internetlink">
    <w:name w:val="Internet link"/>
    <w:rsid w:val="004B75FC"/>
    <w:rPr>
      <w:color w:val="000080"/>
      <w:u w:val="single"/>
    </w:rPr>
  </w:style>
  <w:style w:type="character" w:customStyle="1" w:styleId="StrongEmphasis">
    <w:name w:val="Strong Emphasis"/>
    <w:rsid w:val="004B75FC"/>
    <w:rPr>
      <w:b/>
      <w:bCs/>
    </w:rPr>
  </w:style>
  <w:style w:type="character" w:customStyle="1" w:styleId="VisitedInternetLink">
    <w:name w:val="Visited Internet Link"/>
    <w:rsid w:val="004B75FC"/>
    <w:rPr>
      <w:color w:val="8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75FC"/>
  </w:style>
  <w:style w:type="paragraph" w:styleId="a3">
    <w:name w:val="Title"/>
    <w:basedOn w:val="Standard"/>
    <w:next w:val="Textbody"/>
    <w:rsid w:val="004B75FC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B75FC"/>
    <w:pPr>
      <w:spacing w:after="120"/>
    </w:pPr>
  </w:style>
  <w:style w:type="paragraph" w:styleId="a4">
    <w:name w:val="Subtitle"/>
    <w:basedOn w:val="a3"/>
    <w:next w:val="Textbody"/>
    <w:rsid w:val="004B75FC"/>
    <w:pPr>
      <w:jc w:val="center"/>
    </w:pPr>
    <w:rPr>
      <w:i/>
      <w:iCs/>
    </w:rPr>
  </w:style>
  <w:style w:type="paragraph" w:styleId="a5">
    <w:name w:val="List"/>
    <w:basedOn w:val="Textbody"/>
    <w:rsid w:val="004B75FC"/>
  </w:style>
  <w:style w:type="paragraph" w:customStyle="1" w:styleId="1">
    <w:name w:val="Название объекта1"/>
    <w:basedOn w:val="Standard"/>
    <w:rsid w:val="004B75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75FC"/>
    <w:pPr>
      <w:suppressLineNumbers/>
    </w:pPr>
  </w:style>
  <w:style w:type="paragraph" w:customStyle="1" w:styleId="TableContents">
    <w:name w:val="Table Contents"/>
    <w:basedOn w:val="Standard"/>
    <w:rsid w:val="004B75FC"/>
    <w:pPr>
      <w:suppressLineNumbers/>
    </w:pPr>
  </w:style>
  <w:style w:type="paragraph" w:customStyle="1" w:styleId="21">
    <w:name w:val="Заголовок 21"/>
    <w:basedOn w:val="a3"/>
    <w:next w:val="Textbody"/>
    <w:rsid w:val="004B75FC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customStyle="1" w:styleId="NumberingSymbols">
    <w:name w:val="Numbering Symbols"/>
    <w:rsid w:val="004B75FC"/>
  </w:style>
  <w:style w:type="character" w:customStyle="1" w:styleId="BulletSymbols">
    <w:name w:val="Bullet Symbols"/>
    <w:rsid w:val="004B75FC"/>
    <w:rPr>
      <w:rFonts w:ascii="OpenSymbol" w:eastAsia="OpenSymbol" w:hAnsi="OpenSymbol" w:cs="OpenSymbol"/>
    </w:rPr>
  </w:style>
  <w:style w:type="character" w:customStyle="1" w:styleId="Internetlink">
    <w:name w:val="Internet link"/>
    <w:rsid w:val="004B75FC"/>
    <w:rPr>
      <w:color w:val="000080"/>
      <w:u w:val="single"/>
    </w:rPr>
  </w:style>
  <w:style w:type="character" w:customStyle="1" w:styleId="StrongEmphasis">
    <w:name w:val="Strong Emphasis"/>
    <w:rsid w:val="004B75FC"/>
    <w:rPr>
      <w:b/>
      <w:bCs/>
    </w:rPr>
  </w:style>
  <w:style w:type="character" w:customStyle="1" w:styleId="VisitedInternetLink">
    <w:name w:val="Visited Internet Link"/>
    <w:rsid w:val="004B75FC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files.school-collection.edu.ru/dlrstore/45511028-8c9c-4cab-889e-3d8d77cbc0db/%5BRUS9_218%5D_%5BIM_109%5D.swf" TargetMode="External"/><Relationship Id="rId18" Type="http://schemas.openxmlformats.org/officeDocument/2006/relationships/hyperlink" Target="http://files.school-collection.edu.ru/dlrstore/9d062721-5a84-11da-8cd6-0800200c9a66/object_31.sw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iles.school-collection.edu.ru/dlrstore/c2e358c5-963f-4c6d-9ce3-4820cc64e12c/%5BRUS9_218%5D_%5BIM_110%5D.swf" TargetMode="External"/><Relationship Id="rId17" Type="http://schemas.openxmlformats.org/officeDocument/2006/relationships/hyperlink" Target="http://files.school-collection.edu.ru/dlrstore/9d062720-5a84-11da-8cd6-0800200c9a66/object_30.swf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school-collection.edu.ru/dlrstore/9d06001b-5a84-11da-8cd6-0800200c9a66/object_29.swf" TargetMode="External"/><Relationship Id="rId20" Type="http://schemas.openxmlformats.org/officeDocument/2006/relationships/hyperlink" Target="http://files.school-collection.edu.ru/dlrstore/4cbe5604-0c71-4a1a-98ad-73e8230a3491/%5BNS-RUS_4-04%5D_%5BQS_066%5D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les.school-collection.edu.ru/dlrstore/c2e358c5-963f-4c6d-9ce3-4820cc64e12c/%5BRUS9_218%5D_%5BIM_110%5D.sw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s.school-collection.edu.ru/dlrstore/f1bd92a8-10d0-44e1-b394-46e36637fb29/index_listing.html" TargetMode="External"/><Relationship Id="rId10" Type="http://schemas.openxmlformats.org/officeDocument/2006/relationships/hyperlink" Target="http://eor-np.ru/node/90" TargetMode="External"/><Relationship Id="rId19" Type="http://schemas.openxmlformats.org/officeDocument/2006/relationships/hyperlink" Target="http://files.school-collection.edu.ru/dlrstore/4cbe5604-0c71-4a1a-98ad-73e8230a3491/%5BNS-RUS_4-04%5D_%5BQS_066%5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files.school-collection.edu.ru/dlrstore/1f1f1aa2-0af3-42ef-9028-7cad22648b88/%5BNS-RUS_4-04%5D_%5BTQ_065%5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3516</Words>
  <Characters>20044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cp:lastPrinted>2013-06-23T22:36:00Z</cp:lastPrinted>
  <dcterms:created xsi:type="dcterms:W3CDTF">2021-12-21T11:16:00Z</dcterms:created>
  <dcterms:modified xsi:type="dcterms:W3CDTF">2021-12-21T11:28:00Z</dcterms:modified>
</cp:coreProperties>
</file>