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5E" w:rsidRDefault="00B0465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0465E" w:rsidRDefault="00B9355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ГБОУ СОШ  г. Беслан</w:t>
      </w:r>
    </w:p>
    <w:p w:rsidR="00B0465E" w:rsidRDefault="00B0465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465E" w:rsidRDefault="00B0465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465E" w:rsidRDefault="00B0465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465E" w:rsidRDefault="00B0465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465E" w:rsidRDefault="00B0465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465E" w:rsidRDefault="00B0465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465E" w:rsidRDefault="00B0465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465E" w:rsidRDefault="00B0465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465E" w:rsidRDefault="00B0465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465E" w:rsidRDefault="00B0465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465E" w:rsidRDefault="00B0465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465E" w:rsidRDefault="00B9355E">
      <w:pPr>
        <w:pStyle w:val="a7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Обобщение педагогического опыта  учителя химии  </w:t>
      </w:r>
    </w:p>
    <w:p w:rsidR="00B0465E" w:rsidRDefault="00B9355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«</w:t>
      </w:r>
      <w:r>
        <w:rPr>
          <w:rFonts w:ascii="Times New Roman" w:hAnsi="Times New Roman"/>
          <w:b/>
          <w:bCs/>
          <w:sz w:val="40"/>
          <w:szCs w:val="40"/>
        </w:rPr>
        <w:t xml:space="preserve">Использование информационных технологий для формирования естественнонаучной картины мира у учащихся </w:t>
      </w:r>
      <w:r>
        <w:rPr>
          <w:rFonts w:ascii="Times New Roman" w:hAnsi="Times New Roman"/>
          <w:b/>
          <w:bCs/>
          <w:sz w:val="40"/>
          <w:szCs w:val="40"/>
        </w:rPr>
        <w:t>на уроках химии».</w:t>
      </w:r>
    </w:p>
    <w:p w:rsidR="00B0465E" w:rsidRDefault="00B0465E">
      <w:pPr>
        <w:pStyle w:val="a7"/>
        <w:rPr>
          <w:rFonts w:ascii="Times New Roman" w:hAnsi="Times New Roman"/>
          <w:b/>
          <w:sz w:val="40"/>
          <w:szCs w:val="40"/>
        </w:rPr>
      </w:pPr>
    </w:p>
    <w:p w:rsidR="00B0465E" w:rsidRDefault="00B0465E">
      <w:pPr>
        <w:pStyle w:val="a7"/>
        <w:rPr>
          <w:rFonts w:ascii="Times New Roman" w:hAnsi="Times New Roman"/>
          <w:b/>
          <w:sz w:val="40"/>
          <w:szCs w:val="40"/>
        </w:rPr>
      </w:pPr>
    </w:p>
    <w:p w:rsidR="00B0465E" w:rsidRDefault="00B0465E">
      <w:pPr>
        <w:pStyle w:val="a7"/>
        <w:rPr>
          <w:rFonts w:ascii="Times New Roman" w:hAnsi="Times New Roman"/>
          <w:b/>
          <w:sz w:val="40"/>
          <w:szCs w:val="40"/>
        </w:rPr>
      </w:pPr>
    </w:p>
    <w:p w:rsidR="00B0465E" w:rsidRDefault="00B9355E">
      <w:pPr>
        <w:pStyle w:val="a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/>
          <w:b/>
          <w:sz w:val="28"/>
          <w:szCs w:val="28"/>
        </w:rPr>
        <w:t>Дзукаева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Магдалина </w:t>
      </w:r>
      <w:proofErr w:type="spellStart"/>
      <w:r>
        <w:rPr>
          <w:rFonts w:ascii="Times New Roman" w:hAnsi="Times New Roman"/>
          <w:b/>
          <w:sz w:val="28"/>
          <w:szCs w:val="28"/>
        </w:rPr>
        <w:t>Ахсаровна</w:t>
      </w:r>
      <w:proofErr w:type="spellEnd"/>
    </w:p>
    <w:p w:rsidR="00B0465E" w:rsidRDefault="00B0465E">
      <w:pPr>
        <w:pStyle w:val="a7"/>
        <w:rPr>
          <w:rFonts w:ascii="Times New Roman" w:hAnsi="Times New Roman"/>
          <w:b/>
          <w:sz w:val="40"/>
          <w:szCs w:val="40"/>
        </w:rPr>
      </w:pPr>
    </w:p>
    <w:p w:rsidR="00B0465E" w:rsidRDefault="00B0465E">
      <w:pPr>
        <w:pStyle w:val="a7"/>
        <w:rPr>
          <w:rFonts w:ascii="Times New Roman" w:hAnsi="Times New Roman"/>
          <w:b/>
          <w:sz w:val="40"/>
          <w:szCs w:val="40"/>
        </w:rPr>
      </w:pPr>
    </w:p>
    <w:p w:rsidR="00B0465E" w:rsidRDefault="00B0465E">
      <w:pPr>
        <w:pStyle w:val="a7"/>
        <w:rPr>
          <w:rFonts w:ascii="Times New Roman" w:hAnsi="Times New Roman"/>
          <w:b/>
          <w:sz w:val="40"/>
          <w:szCs w:val="40"/>
        </w:rPr>
      </w:pPr>
    </w:p>
    <w:p w:rsidR="00B0465E" w:rsidRDefault="00B0465E">
      <w:pPr>
        <w:pStyle w:val="a7"/>
        <w:rPr>
          <w:rFonts w:ascii="Times New Roman" w:hAnsi="Times New Roman"/>
          <w:b/>
          <w:sz w:val="40"/>
          <w:szCs w:val="40"/>
        </w:rPr>
      </w:pPr>
    </w:p>
    <w:p w:rsidR="00B0465E" w:rsidRDefault="00B0465E">
      <w:pPr>
        <w:pStyle w:val="a7"/>
        <w:rPr>
          <w:rFonts w:ascii="Times New Roman" w:hAnsi="Times New Roman"/>
          <w:b/>
          <w:sz w:val="40"/>
          <w:szCs w:val="40"/>
        </w:rPr>
      </w:pPr>
    </w:p>
    <w:p w:rsidR="00B0465E" w:rsidRDefault="00B0465E">
      <w:pPr>
        <w:pStyle w:val="a7"/>
        <w:rPr>
          <w:rFonts w:ascii="Times New Roman" w:hAnsi="Times New Roman"/>
          <w:b/>
          <w:sz w:val="40"/>
          <w:szCs w:val="40"/>
        </w:rPr>
      </w:pPr>
    </w:p>
    <w:p w:rsidR="00B0465E" w:rsidRDefault="00B0465E">
      <w:pPr>
        <w:pStyle w:val="a7"/>
        <w:rPr>
          <w:rFonts w:ascii="Times New Roman" w:hAnsi="Times New Roman"/>
          <w:b/>
          <w:sz w:val="40"/>
          <w:szCs w:val="40"/>
        </w:rPr>
      </w:pPr>
    </w:p>
    <w:p w:rsidR="00B0465E" w:rsidRDefault="00B0465E">
      <w:pPr>
        <w:pStyle w:val="a7"/>
        <w:rPr>
          <w:rFonts w:ascii="Times New Roman" w:hAnsi="Times New Roman"/>
          <w:b/>
          <w:sz w:val="40"/>
          <w:szCs w:val="40"/>
        </w:rPr>
      </w:pPr>
    </w:p>
    <w:p w:rsidR="00B0465E" w:rsidRDefault="00B0465E">
      <w:pPr>
        <w:pStyle w:val="a7"/>
        <w:rPr>
          <w:rFonts w:ascii="Times New Roman" w:hAnsi="Times New Roman"/>
          <w:b/>
          <w:sz w:val="40"/>
          <w:szCs w:val="40"/>
        </w:rPr>
      </w:pPr>
    </w:p>
    <w:p w:rsidR="00B0465E" w:rsidRDefault="00B0465E">
      <w:pPr>
        <w:pStyle w:val="a7"/>
        <w:rPr>
          <w:rFonts w:ascii="Times New Roman" w:hAnsi="Times New Roman"/>
          <w:b/>
          <w:sz w:val="40"/>
          <w:szCs w:val="40"/>
        </w:rPr>
      </w:pPr>
    </w:p>
    <w:p w:rsidR="00B0465E" w:rsidRDefault="00B0465E">
      <w:pPr>
        <w:pStyle w:val="a7"/>
        <w:rPr>
          <w:rFonts w:ascii="Times New Roman" w:hAnsi="Times New Roman"/>
          <w:b/>
          <w:sz w:val="40"/>
          <w:szCs w:val="40"/>
        </w:rPr>
      </w:pPr>
    </w:p>
    <w:p w:rsidR="00B0465E" w:rsidRDefault="00B0465E">
      <w:pPr>
        <w:pStyle w:val="a7"/>
        <w:rPr>
          <w:rFonts w:ascii="Times New Roman" w:hAnsi="Times New Roman"/>
          <w:b/>
          <w:sz w:val="40"/>
          <w:szCs w:val="40"/>
        </w:rPr>
      </w:pPr>
    </w:p>
    <w:p w:rsidR="00B0465E" w:rsidRDefault="00B0465E">
      <w:pPr>
        <w:pStyle w:val="a7"/>
        <w:rPr>
          <w:rFonts w:ascii="Times New Roman" w:hAnsi="Times New Roman"/>
          <w:b/>
          <w:sz w:val="40"/>
          <w:szCs w:val="40"/>
        </w:rPr>
      </w:pPr>
    </w:p>
    <w:p w:rsidR="00B0465E" w:rsidRDefault="00B9355E">
      <w:pPr>
        <w:pStyle w:val="a7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2021г.</w:t>
      </w:r>
    </w:p>
    <w:p w:rsidR="00B0465E" w:rsidRDefault="00B0465E">
      <w:pPr>
        <w:pStyle w:val="a7"/>
        <w:jc w:val="center"/>
        <w:rPr>
          <w:b/>
          <w:bCs/>
          <w:sz w:val="32"/>
          <w:szCs w:val="32"/>
        </w:rPr>
      </w:pPr>
    </w:p>
    <w:p w:rsidR="00B0465E" w:rsidRDefault="00B0465E">
      <w:pPr>
        <w:pStyle w:val="Standard"/>
        <w:jc w:val="center"/>
        <w:rPr>
          <w:b/>
          <w:bCs/>
          <w:sz w:val="32"/>
          <w:szCs w:val="32"/>
        </w:rPr>
      </w:pPr>
    </w:p>
    <w:p w:rsidR="00B0465E" w:rsidRDefault="00B9355E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9355E">
      <w:pPr>
        <w:pStyle w:val="Textbody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 работы:</w:t>
      </w:r>
    </w:p>
    <w:p w:rsidR="00B0465E" w:rsidRDefault="00B9355E">
      <w:pPr>
        <w:pStyle w:val="Textbody"/>
        <w:numPr>
          <w:ilvl w:val="0"/>
          <w:numId w:val="3"/>
        </w:numPr>
        <w:rPr>
          <w:sz w:val="28"/>
        </w:rPr>
      </w:pPr>
      <w:r>
        <w:rPr>
          <w:sz w:val="28"/>
        </w:rPr>
        <w:t>Данные об авторе опыта…………………………………………</w:t>
      </w:r>
    </w:p>
    <w:p w:rsidR="00B0465E" w:rsidRDefault="00B9355E">
      <w:pPr>
        <w:pStyle w:val="Textbody"/>
        <w:numPr>
          <w:ilvl w:val="0"/>
          <w:numId w:val="3"/>
        </w:numPr>
        <w:rPr>
          <w:sz w:val="28"/>
        </w:rPr>
      </w:pPr>
      <w:r>
        <w:rPr>
          <w:sz w:val="28"/>
        </w:rPr>
        <w:t>Актуальность опыта……………………………………………</w:t>
      </w:r>
    </w:p>
    <w:p w:rsidR="00B0465E" w:rsidRDefault="00B9355E">
      <w:pPr>
        <w:pStyle w:val="Textbody"/>
        <w:numPr>
          <w:ilvl w:val="0"/>
          <w:numId w:val="3"/>
        </w:numPr>
        <w:rPr>
          <w:sz w:val="28"/>
        </w:rPr>
      </w:pPr>
      <w:r>
        <w:rPr>
          <w:sz w:val="28"/>
        </w:rPr>
        <w:t>Описание педагогического опыта………………………………..</w:t>
      </w:r>
    </w:p>
    <w:p w:rsidR="00B0465E" w:rsidRDefault="00B9355E">
      <w:pPr>
        <w:pStyle w:val="Textbody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Результативность работы </w:t>
      </w:r>
      <w:r>
        <w:rPr>
          <w:sz w:val="28"/>
        </w:rPr>
        <w:t>преподавателя</w:t>
      </w: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0465E">
      <w:pPr>
        <w:pStyle w:val="Standard"/>
        <w:rPr>
          <w:sz w:val="28"/>
          <w:szCs w:val="28"/>
        </w:rPr>
      </w:pPr>
    </w:p>
    <w:p w:rsidR="00B0465E" w:rsidRDefault="00B9355E">
      <w:pPr>
        <w:pStyle w:val="Textbody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B0465E" w:rsidRDefault="00B9355E">
      <w:pPr>
        <w:pStyle w:val="Textbody"/>
        <w:rPr>
          <w:sz w:val="28"/>
          <w:szCs w:val="28"/>
        </w:rPr>
      </w:pPr>
      <w:r>
        <w:rPr>
          <w:sz w:val="28"/>
          <w:szCs w:val="28"/>
        </w:rPr>
        <w:lastRenderedPageBreak/>
        <w:t>В данной работе представлено описание  педагогического опыта, где раскрыты аспекты повышения эффективности урока химии.</w:t>
      </w:r>
    </w:p>
    <w:p w:rsidR="00B0465E" w:rsidRDefault="00B9355E">
      <w:pPr>
        <w:pStyle w:val="Textbody"/>
        <w:rPr>
          <w:sz w:val="28"/>
          <w:szCs w:val="28"/>
        </w:rPr>
      </w:pPr>
      <w:r>
        <w:rPr>
          <w:sz w:val="28"/>
          <w:szCs w:val="28"/>
        </w:rPr>
        <w:t xml:space="preserve">В работе представлены методы формирования у учащихся творческого отношения к </w:t>
      </w:r>
      <w:r>
        <w:rPr>
          <w:sz w:val="28"/>
          <w:szCs w:val="28"/>
        </w:rPr>
        <w:t>предмету, мотивация их к обучению, определены пути повышения познавательной активности учащихся на уроках вследствие использования современных информационно-компьютерных технологий.</w:t>
      </w:r>
    </w:p>
    <w:p w:rsidR="00B0465E" w:rsidRDefault="00B0465E">
      <w:pPr>
        <w:pStyle w:val="Textbody"/>
        <w:rPr>
          <w:sz w:val="28"/>
          <w:szCs w:val="28"/>
        </w:rPr>
      </w:pPr>
    </w:p>
    <w:p w:rsidR="00B0465E" w:rsidRDefault="00B9355E">
      <w:pPr>
        <w:pStyle w:val="Text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Данные об авторе опыта.</w:t>
      </w:r>
    </w:p>
    <w:p w:rsidR="00B0465E" w:rsidRDefault="00B9355E">
      <w:pPr>
        <w:pStyle w:val="Standard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Дзукаева</w:t>
      </w:r>
      <w:proofErr w:type="spellEnd"/>
      <w:r>
        <w:rPr>
          <w:sz w:val="28"/>
          <w:szCs w:val="28"/>
        </w:rPr>
        <w:t xml:space="preserve"> Магдалина </w:t>
      </w:r>
      <w:proofErr w:type="spellStart"/>
      <w:r>
        <w:rPr>
          <w:sz w:val="28"/>
          <w:szCs w:val="28"/>
        </w:rPr>
        <w:t>Ахсаровна</w:t>
      </w:r>
      <w:proofErr w:type="spellEnd"/>
    </w:p>
    <w:p w:rsidR="00B0465E" w:rsidRDefault="00B9355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Учитель высшей катег</w:t>
      </w:r>
      <w:r>
        <w:rPr>
          <w:sz w:val="28"/>
          <w:szCs w:val="28"/>
        </w:rPr>
        <w:t>ории</w:t>
      </w:r>
    </w:p>
    <w:p w:rsidR="00B0465E" w:rsidRDefault="00B9355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стаж: 20 лет</w:t>
      </w:r>
    </w:p>
    <w:p w:rsidR="00B0465E" w:rsidRDefault="00B9355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высшее, окончила </w:t>
      </w:r>
      <w:r>
        <w:rPr>
          <w:rFonts w:cs="Times New Roman"/>
          <w:sz w:val="28"/>
          <w:szCs w:val="28"/>
        </w:rPr>
        <w:t>1998 г., Северо-Осетинский государственный университет,  химико-биологический факультет, специальность «Биолог» с правом преподавания химии; 2002 г., профессиональная подготовка по государственн</w:t>
      </w:r>
      <w:r>
        <w:rPr>
          <w:rFonts w:cs="Times New Roman"/>
          <w:sz w:val="28"/>
          <w:szCs w:val="28"/>
        </w:rPr>
        <w:t>ой программе подготовки управленческих кадров при Северо-Осетинском государственном университете; кандидат педагогических наук. С 2005 по 2021г работала учителем химии ГБОУ СОШ г. Беслан. С 2021г м</w:t>
      </w:r>
      <w:r>
        <w:rPr>
          <w:sz w:val="28"/>
          <w:szCs w:val="28"/>
        </w:rPr>
        <w:t>есто работы - МБОУ СОШ №1 имени Героя Советского Союза П.В.</w:t>
      </w:r>
      <w:r>
        <w:rPr>
          <w:sz w:val="28"/>
          <w:szCs w:val="28"/>
        </w:rPr>
        <w:t xml:space="preserve"> Масленникова  ст. Архонская МО - Пригородный район,   учитель химии.</w:t>
      </w:r>
    </w:p>
    <w:p w:rsidR="00B0465E" w:rsidRDefault="00B9355E">
      <w:pPr>
        <w:pStyle w:val="2"/>
        <w:spacing w:before="0"/>
        <w:jc w:val="both"/>
        <w:rPr>
          <w:rFonts w:eastAsia="TimesNewRomanPSMT, 'MS Mincho'"/>
          <w:b w:val="0"/>
          <w:sz w:val="28"/>
          <w:szCs w:val="28"/>
        </w:rPr>
      </w:pPr>
      <w:r>
        <w:rPr>
          <w:rFonts w:eastAsia="TimesNewRomanPSMT, 'MS Mincho'"/>
          <w:b w:val="0"/>
          <w:sz w:val="28"/>
          <w:szCs w:val="28"/>
        </w:rPr>
        <w:t xml:space="preserve">  </w:t>
      </w:r>
    </w:p>
    <w:p w:rsidR="00B0465E" w:rsidRDefault="00B9355E">
      <w:pPr>
        <w:pStyle w:val="Standard"/>
        <w:jc w:val="both"/>
        <w:rPr>
          <w:b/>
          <w:sz w:val="28"/>
          <w:szCs w:val="28"/>
        </w:rPr>
      </w:pPr>
      <w:r>
        <w:rPr>
          <w:rFonts w:eastAsia="TimesNewRomanPSMT, 'MS Mincho'"/>
          <w:b/>
          <w:sz w:val="28"/>
          <w:szCs w:val="28"/>
        </w:rPr>
        <w:t xml:space="preserve"> Актуальность опыта.</w:t>
      </w:r>
    </w:p>
    <w:p w:rsidR="00B0465E" w:rsidRDefault="00B0465E">
      <w:pPr>
        <w:pStyle w:val="Standard"/>
        <w:jc w:val="both"/>
        <w:rPr>
          <w:rFonts w:eastAsia="TimesNewRomanPSMT, 'MS Mincho'"/>
          <w:b/>
          <w:sz w:val="28"/>
          <w:szCs w:val="28"/>
        </w:rPr>
      </w:pPr>
    </w:p>
    <w:p w:rsidR="00B0465E" w:rsidRDefault="00B9355E">
      <w:pPr>
        <w:pStyle w:val="Textbody"/>
        <w:rPr>
          <w:sz w:val="28"/>
          <w:szCs w:val="28"/>
        </w:rPr>
      </w:pPr>
      <w:r>
        <w:rPr>
          <w:sz w:val="28"/>
          <w:szCs w:val="28"/>
        </w:rPr>
        <w:t>Чтобы учебный процесс был эффективным, особое внимание нужно уделять его составляющим, то есть формам и методам работы преподавателя с учащимися. Преподаватель д</w:t>
      </w:r>
      <w:r>
        <w:rPr>
          <w:sz w:val="28"/>
          <w:szCs w:val="28"/>
        </w:rPr>
        <w:t xml:space="preserve">елает выбор такой технологии обучения, которая помогла бы учащимся усвоить предметные знания, овладеть современными технологиями. Инновационные педагогические технологии, которые использует преподаватель, преобладают </w:t>
      </w:r>
      <w:proofErr w:type="gramStart"/>
      <w:r>
        <w:rPr>
          <w:sz w:val="28"/>
          <w:szCs w:val="28"/>
        </w:rPr>
        <w:t>над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традиционными</w:t>
      </w:r>
      <w:proofErr w:type="gramEnd"/>
      <w:r>
        <w:rPr>
          <w:sz w:val="28"/>
          <w:szCs w:val="28"/>
        </w:rPr>
        <w:t>, поэтому меняется фун</w:t>
      </w:r>
      <w:r>
        <w:rPr>
          <w:sz w:val="28"/>
          <w:szCs w:val="28"/>
        </w:rPr>
        <w:t>кция преподавателя, он становится координатором обучения</w:t>
      </w:r>
    </w:p>
    <w:p w:rsidR="00B0465E" w:rsidRDefault="00B0465E">
      <w:pPr>
        <w:pStyle w:val="Standard"/>
        <w:jc w:val="both"/>
        <w:rPr>
          <w:rFonts w:eastAsia="TimesNewRomanPSMT, 'MS Mincho'"/>
          <w:b/>
          <w:sz w:val="28"/>
          <w:szCs w:val="28"/>
        </w:rPr>
      </w:pPr>
    </w:p>
    <w:p w:rsidR="00B0465E" w:rsidRDefault="00B0465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465E" w:rsidRDefault="00B9355E">
      <w:pPr>
        <w:pStyle w:val="Textbody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педагогического опыта</w:t>
      </w:r>
    </w:p>
    <w:p w:rsidR="00B0465E" w:rsidRDefault="00B0465E">
      <w:pPr>
        <w:pStyle w:val="a7"/>
        <w:rPr>
          <w:rFonts w:ascii="Times New Roman" w:hAnsi="Times New Roman"/>
          <w:b/>
          <w:bCs/>
          <w:sz w:val="28"/>
          <w:szCs w:val="28"/>
        </w:rPr>
      </w:pP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последнее время российское образование перешло на новые стандарты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и этот переход сопровождается  изменениями в педагогической теории и практике учебно-во</w:t>
      </w:r>
      <w:r>
        <w:rPr>
          <w:sz w:val="28"/>
          <w:szCs w:val="28"/>
        </w:rPr>
        <w:t>спитательного процесса. Введение  ФГОС призывает к отказу от пассивного метода преподавания, во время которого он является основным действующим лицом. Современный урок строится так, чтобы на нем было место для решения творческих задач, для развития у учащи</w:t>
      </w:r>
      <w:r>
        <w:rPr>
          <w:sz w:val="28"/>
          <w:szCs w:val="28"/>
        </w:rPr>
        <w:t>хся способности к самореализации путем сочетания различных современных педагогических технологий, творческого, личностно-ориентированного, исследовательского, проектного подходов.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В соответствии с этими требованиями методическая тема  четко определяет це</w:t>
      </w:r>
      <w:r>
        <w:rPr>
          <w:sz w:val="28"/>
          <w:szCs w:val="28"/>
        </w:rPr>
        <w:t>ль педагогической деятельности учителя: развитие личностной и образовательной компетентности обучающихся, их готовности и способности к непрерывному саморазвитию,  самообразованию и самореализации, к творческой, созидательной деятельности и умению адаптиро</w:t>
      </w:r>
      <w:r>
        <w:rPr>
          <w:sz w:val="28"/>
          <w:szCs w:val="28"/>
        </w:rPr>
        <w:t>ваться к быстро меняющимся социально-экономическим условиям жизни.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развития в школе ставит перед учителями такие задачи: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формировать у учащихся потребность учиться;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создавать для каждого ученика такие условия, в которых он мог бы раскрыться,</w:t>
      </w:r>
      <w:r>
        <w:rPr>
          <w:sz w:val="28"/>
          <w:szCs w:val="28"/>
        </w:rPr>
        <w:t xml:space="preserve"> развиться и </w:t>
      </w:r>
      <w:proofErr w:type="spellStart"/>
      <w:r>
        <w:rPr>
          <w:sz w:val="28"/>
          <w:szCs w:val="28"/>
        </w:rPr>
        <w:t>самореализоваться</w:t>
      </w:r>
      <w:proofErr w:type="spellEnd"/>
      <w:r>
        <w:rPr>
          <w:sz w:val="28"/>
          <w:szCs w:val="28"/>
        </w:rPr>
        <w:t>;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организовывать свою деятельность по описанию окружающего мира языком химии;</w:t>
      </w:r>
    </w:p>
    <w:p w:rsidR="00B0465E" w:rsidRDefault="00B9355E">
      <w:pPr>
        <w:pStyle w:val="Standard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применяя современные методы, дать детям сумму знаний, достаточную для дальнейшего обучения и саморазвития.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Поставленные задачи определили </w:t>
      </w:r>
      <w:r>
        <w:rPr>
          <w:sz w:val="28"/>
          <w:szCs w:val="28"/>
        </w:rPr>
        <w:t>методическую тему: «</w:t>
      </w:r>
      <w:r>
        <w:rPr>
          <w:bCs/>
          <w:sz w:val="28"/>
          <w:szCs w:val="28"/>
        </w:rPr>
        <w:t>Использование информационных технологий для формирования естественнонаучной картины мира у учащихся на уроках химии».</w:t>
      </w:r>
    </w:p>
    <w:p w:rsidR="00B0465E" w:rsidRDefault="00B9355E">
      <w:pPr>
        <w:pStyle w:val="Standard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Урок сегодня невозможно представить </w:t>
      </w:r>
      <w:proofErr w:type="gramStart"/>
      <w:r>
        <w:rPr>
          <w:bCs/>
          <w:sz w:val="28"/>
          <w:szCs w:val="28"/>
        </w:rPr>
        <w:t>без</w:t>
      </w:r>
      <w:proofErr w:type="gramEnd"/>
      <w:r>
        <w:rPr>
          <w:bCs/>
          <w:sz w:val="28"/>
          <w:szCs w:val="28"/>
        </w:rPr>
        <w:t xml:space="preserve"> ИКТ, и это вовсе не предполагает, что в классе должен быть проектор и </w:t>
      </w:r>
      <w:r>
        <w:rPr>
          <w:bCs/>
          <w:sz w:val="28"/>
          <w:szCs w:val="28"/>
        </w:rPr>
        <w:t xml:space="preserve">компьютер. Само наличие технических средств не обеспечивает ни высокий информационный уровень урока, ни коммуникацию между его участниками. И то, и другое организует учитель, планируя свой урок, отбирая информацию, определяя формы и методы. На уроке будут </w:t>
      </w:r>
      <w:r>
        <w:rPr>
          <w:bCs/>
          <w:sz w:val="28"/>
          <w:szCs w:val="28"/>
        </w:rPr>
        <w:t>использованы ИКТ, если:</w:t>
      </w:r>
    </w:p>
    <w:p w:rsidR="00B0465E" w:rsidRDefault="00B9355E">
      <w:pPr>
        <w:pStyle w:val="a8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– он будет информационно насыщен, но информацию предоставляет не только учитель и учебник, а и: дополнительная литература, справочники, сообщения самих учеников, причём у ребят есть возможность отбора информации;</w:t>
      </w:r>
    </w:p>
    <w:p w:rsidR="00B0465E" w:rsidRDefault="00B9355E">
      <w:pPr>
        <w:pStyle w:val="a8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– на уроке органи</w:t>
      </w:r>
      <w:r>
        <w:rPr>
          <w:rFonts w:cs="Times New Roman"/>
          <w:bCs/>
          <w:sz w:val="28"/>
          <w:szCs w:val="28"/>
        </w:rPr>
        <w:t>зовано коммуникативное взаимодействие всех участников урока</w:t>
      </w:r>
    </w:p>
    <w:p w:rsidR="00B0465E" w:rsidRDefault="00B9355E">
      <w:pPr>
        <w:pStyle w:val="a8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– обязательно присутствует на том или ином этапе различная групповая работа, есть возможность обсудить, высказать своё мнение, выступить перед товарищами, есть возможность получить консультацию </w:t>
      </w:r>
      <w:r>
        <w:rPr>
          <w:rFonts w:cs="Times New Roman"/>
          <w:bCs/>
          <w:sz w:val="28"/>
          <w:szCs w:val="28"/>
        </w:rPr>
        <w:t>учителя, обязательно услышать от него слова одобрения.</w:t>
      </w:r>
    </w:p>
    <w:p w:rsidR="00B0465E" w:rsidRDefault="00B9355E">
      <w:pPr>
        <w:pStyle w:val="a8"/>
        <w:ind w:firstLine="426"/>
        <w:jc w:val="both"/>
        <w:rPr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Конечно, технические средства многократно облегчают проведение урока с использованием ИКТ, предоставляя информацию в доступной и увлекательной форме, позволяя использовать интернет для поиска информаци</w:t>
      </w:r>
      <w:r>
        <w:rPr>
          <w:rFonts w:cs="Times New Roman"/>
          <w:bCs/>
          <w:sz w:val="28"/>
          <w:szCs w:val="28"/>
        </w:rPr>
        <w:t>и и ответа на возникающие вопросы. И здесь возникает вопрос владения учащимися программами. Очень часто наши дети используют компьютер только для игр и общения в социальных сетях, так что кроме химии приходится учиться и другому, например, созданию презент</w:t>
      </w:r>
      <w:r>
        <w:rPr>
          <w:rFonts w:cs="Times New Roman"/>
          <w:bCs/>
          <w:sz w:val="28"/>
          <w:szCs w:val="28"/>
        </w:rPr>
        <w:t>аций.</w:t>
      </w:r>
      <w:r>
        <w:rPr>
          <w:sz w:val="28"/>
          <w:szCs w:val="28"/>
        </w:rPr>
        <w:tab/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обучение химии должно быть направлено не только на формирование системы химических знаний как компонента естественнонаучной картины мира, но и на развитие учащихся, их интеллектуальное и нравственное совершенствование, только тогда мо</w:t>
      </w:r>
      <w:r>
        <w:rPr>
          <w:sz w:val="28"/>
          <w:szCs w:val="28"/>
        </w:rPr>
        <w:t xml:space="preserve">жно говорить о достижении целей общего образования. Химию ученики всегда считали и считают трудным предметом, поэтому чтобы достичь целей обучения </w:t>
      </w:r>
      <w:r>
        <w:rPr>
          <w:sz w:val="28"/>
          <w:szCs w:val="28"/>
        </w:rPr>
        <w:lastRenderedPageBreak/>
        <w:t xml:space="preserve">химии, необходимо развить познавательную активность учащихся, их желание к изучению этой учебной дисциплины. </w:t>
      </w:r>
      <w:r>
        <w:rPr>
          <w:sz w:val="28"/>
          <w:szCs w:val="28"/>
        </w:rPr>
        <w:t xml:space="preserve"> Следовательно,  в условиях перехода на новые образовательные стандарты в основной, а затем и в средней школе, возникает необходимость чётко представить, что и как мы хотим дать учащимся на том или ином уроке. Другими словами, спроектировать урок таким обр</w:t>
      </w:r>
      <w:r>
        <w:rPr>
          <w:sz w:val="28"/>
          <w:szCs w:val="28"/>
        </w:rPr>
        <w:t>азом, чтобы он отвечал всем требованиям ФГОС, и, самое главное, достиг цели. Цель урока в современной школе должна отличаться конкретностью, указанием средств её достижения и решением конкретных дидактических задач. Поэтому при моделировании  урока следует</w:t>
      </w:r>
      <w:r>
        <w:rPr>
          <w:sz w:val="28"/>
          <w:szCs w:val="28"/>
        </w:rPr>
        <w:t xml:space="preserve"> соблюдать следующие правила:</w:t>
      </w:r>
    </w:p>
    <w:p w:rsidR="00B0465E" w:rsidRDefault="00B9355E">
      <w:pPr>
        <w:pStyle w:val="a8"/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– конкретно определить тему, цели, тип урока;</w:t>
      </w:r>
    </w:p>
    <w:p w:rsidR="00B0465E" w:rsidRDefault="00B9355E">
      <w:pPr>
        <w:pStyle w:val="a8"/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– отобрать учебный материал, чётко соответствующий теме урока;</w:t>
      </w:r>
    </w:p>
    <w:p w:rsidR="00B0465E" w:rsidRDefault="00B9355E">
      <w:pPr>
        <w:pStyle w:val="a8"/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– выбрать наиболее эффективные методы, приёмы и способы обучения именно в данном классе, соответствующие уровню зн</w:t>
      </w:r>
      <w:r>
        <w:rPr>
          <w:rFonts w:cs="Times New Roman"/>
          <w:sz w:val="28"/>
          <w:szCs w:val="28"/>
        </w:rPr>
        <w:t>аний, способностей учащихся;</w:t>
      </w:r>
    </w:p>
    <w:p w:rsidR="00B0465E" w:rsidRDefault="00B9355E">
      <w:pPr>
        <w:pStyle w:val="a8"/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– определить формы контроля над учебной деятельностью;</w:t>
      </w:r>
    </w:p>
    <w:p w:rsidR="00B0465E" w:rsidRDefault="00B9355E">
      <w:pPr>
        <w:pStyle w:val="a8"/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– продумать темп урока, оптимальный для различных его этапов;</w:t>
      </w:r>
    </w:p>
    <w:p w:rsidR="00B0465E" w:rsidRDefault="00B9355E">
      <w:pPr>
        <w:pStyle w:val="a8"/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– продумать форму подведения итогов урока;</w:t>
      </w:r>
    </w:p>
    <w:p w:rsidR="00B0465E" w:rsidRDefault="00B9355E">
      <w:pPr>
        <w:pStyle w:val="a8"/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– продумать содержание, объём и форму домашнего задания.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Отсюда</w:t>
      </w:r>
      <w:r>
        <w:rPr>
          <w:sz w:val="28"/>
          <w:szCs w:val="28"/>
        </w:rPr>
        <w:t xml:space="preserve"> основной задачей проектирования урока является создание на моем уроке  условий для позитивной мотивации учащихся к изучению химии.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век глобальной информатизации нельзя не воспользоваться многочисленной информацией в целях повышения познавательной активн</w:t>
      </w:r>
      <w:r>
        <w:rPr>
          <w:sz w:val="28"/>
          <w:szCs w:val="28"/>
        </w:rPr>
        <w:t>ости обучающихся. Можно заинтересовывать учащихся в изучении химии, умело включая в рассматриваемое химическое содержание медиа-контекст: информацию, из газет, журналов, радио, телевидения, Интернета. Эта информация способствует повышению личностной значим</w:t>
      </w:r>
      <w:r>
        <w:rPr>
          <w:sz w:val="28"/>
          <w:szCs w:val="28"/>
        </w:rPr>
        <w:t>ости химического знания, позволяет понять в социальной жизни человека то, что без химического знания было сделать невозможно.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Современный урок необходимо строить на основе использования технических сре</w:t>
      </w:r>
      <w:proofErr w:type="gramStart"/>
      <w:r>
        <w:rPr>
          <w:sz w:val="28"/>
          <w:szCs w:val="28"/>
        </w:rPr>
        <w:t>дств с пр</w:t>
      </w:r>
      <w:proofErr w:type="gramEnd"/>
      <w:r>
        <w:rPr>
          <w:sz w:val="28"/>
          <w:szCs w:val="28"/>
        </w:rPr>
        <w:t>именением и традиционных, и инновационных педа</w:t>
      </w:r>
      <w:r>
        <w:rPr>
          <w:sz w:val="28"/>
          <w:szCs w:val="28"/>
        </w:rPr>
        <w:t>гогических технологий. Используя современные технологии, мы формируем у школьников умение самостоятельно добывать новые знания, учим собирать необходимую информацию, делать выводы, то есть у школьников развиваются умения и навыки самостоятельности и самора</w:t>
      </w:r>
      <w:r>
        <w:rPr>
          <w:sz w:val="28"/>
          <w:szCs w:val="28"/>
        </w:rPr>
        <w:t>звития.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нашей школе кабинет химии оснащён компьютером,  мультимедийным проектором с экраном, звуковыми колонками, локальной сетью с выходом в Интернет. Такое оборудование даёт возможность не только проводить уроки на современном уровне.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Теоретический а</w:t>
      </w:r>
      <w:r>
        <w:rPr>
          <w:sz w:val="28"/>
          <w:szCs w:val="28"/>
        </w:rPr>
        <w:t>нализ методической литературы показывает, что проблема использования компьютерных технологий в учебном процессе рассматривается достаточно широко. В то же время целый ряд конкретных вопросов, связанных с применением ИКТ, остаётся актуальным. Исходя из пост</w:t>
      </w:r>
      <w:r>
        <w:rPr>
          <w:sz w:val="28"/>
          <w:szCs w:val="28"/>
        </w:rPr>
        <w:t>авленных целей и задач, взаимодействие с детьми строится по следующим направлениям: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использование технологий и методов обучения, направленных на </w:t>
      </w:r>
      <w:r>
        <w:rPr>
          <w:sz w:val="28"/>
          <w:szCs w:val="28"/>
        </w:rPr>
        <w:lastRenderedPageBreak/>
        <w:t>актуализацию личностного опыта ученика, на организацию творческой деятельности учеников;</w:t>
      </w:r>
    </w:p>
    <w:p w:rsidR="00B0465E" w:rsidRDefault="00B9355E">
      <w:pPr>
        <w:pStyle w:val="Standard"/>
        <w:shd w:val="clear" w:color="auto" w:fill="FFFFFF"/>
        <w:spacing w:before="21" w:after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создание и предъяв</w:t>
      </w:r>
      <w:r>
        <w:rPr>
          <w:sz w:val="28"/>
          <w:szCs w:val="28"/>
        </w:rPr>
        <w:t xml:space="preserve">ление ученикам системы задач и заданий (в том числе на ПК), репродуктивная часть которых была бы основой для творческой деятельности, предполагающей абстрактное, наглядно-действенное, интуитивное мышление, имеющих, в том числе </w:t>
      </w:r>
      <w:proofErr w:type="spellStart"/>
      <w:r>
        <w:rPr>
          <w:sz w:val="28"/>
          <w:szCs w:val="28"/>
        </w:rPr>
        <w:t>природосообразный</w:t>
      </w:r>
      <w:proofErr w:type="spellEnd"/>
      <w:r>
        <w:rPr>
          <w:sz w:val="28"/>
          <w:szCs w:val="28"/>
        </w:rPr>
        <w:t xml:space="preserve">, посильный </w:t>
      </w:r>
      <w:r>
        <w:rPr>
          <w:sz w:val="28"/>
          <w:szCs w:val="28"/>
        </w:rPr>
        <w:t>характер;</w:t>
      </w:r>
    </w:p>
    <w:p w:rsidR="00B0465E" w:rsidRDefault="00B9355E">
      <w:pPr>
        <w:pStyle w:val="Standard"/>
        <w:shd w:val="clear" w:color="auto" w:fill="FFFFFF"/>
        <w:spacing w:before="21" w:after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разработка технологий проведения уроков по различным темам курса химии;</w:t>
      </w:r>
    </w:p>
    <w:p w:rsidR="00B0465E" w:rsidRDefault="00B9355E">
      <w:pPr>
        <w:pStyle w:val="Standard"/>
        <w:shd w:val="clear" w:color="auto" w:fill="FFFFFF"/>
        <w:spacing w:before="21" w:after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обеспечение демократического стиля преподавания при организации деятельности на уроках, проявление и учителем, и учениками положительных эмоций, направленности методов об</w:t>
      </w:r>
      <w:r>
        <w:rPr>
          <w:sz w:val="28"/>
          <w:szCs w:val="28"/>
        </w:rPr>
        <w:t>учения на создание ситуации успеха для каждого ученика.</w:t>
      </w:r>
    </w:p>
    <w:p w:rsidR="00B0465E" w:rsidRDefault="00B9355E">
      <w:pPr>
        <w:pStyle w:val="Standard"/>
        <w:shd w:val="clear" w:color="auto" w:fill="FFFFFF"/>
        <w:spacing w:before="21" w:after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система занятий используется на всех этапах урока: организация урока, изучение нового материала, закрепление, повторение, контроль, коррекция, рефлексия.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поставленных задач </w:t>
      </w:r>
      <w:r>
        <w:rPr>
          <w:sz w:val="28"/>
          <w:szCs w:val="28"/>
        </w:rPr>
        <w:t xml:space="preserve">разработаны рабочие программы по химии 8-11 классы, которые кроме традиционных разделов, содержат наименование компьютерных программ, </w:t>
      </w:r>
      <w:proofErr w:type="spellStart"/>
      <w:r>
        <w:rPr>
          <w:sz w:val="28"/>
          <w:szCs w:val="28"/>
        </w:rPr>
        <w:t>анимаций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видеоопытов</w:t>
      </w:r>
      <w:proofErr w:type="spellEnd"/>
      <w:r>
        <w:rPr>
          <w:sz w:val="28"/>
          <w:szCs w:val="28"/>
        </w:rPr>
        <w:t>, применяемых на конкретном уроке, что значительно облегчает подготовку.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Добиться качественно в</w:t>
      </w:r>
      <w:r>
        <w:rPr>
          <w:sz w:val="28"/>
          <w:szCs w:val="28"/>
        </w:rPr>
        <w:t xml:space="preserve">ысокого уровня эффективности уроков в процессе обучения позволяют именно  информационные технологии. </w:t>
      </w:r>
      <w:proofErr w:type="gramStart"/>
      <w:r>
        <w:rPr>
          <w:sz w:val="28"/>
          <w:szCs w:val="28"/>
        </w:rPr>
        <w:t xml:space="preserve">В кабинете химии имеются </w:t>
      </w:r>
      <w:proofErr w:type="spellStart"/>
      <w:r>
        <w:rPr>
          <w:sz w:val="28"/>
          <w:szCs w:val="28"/>
        </w:rPr>
        <w:t>медиатека</w:t>
      </w:r>
      <w:proofErr w:type="spellEnd"/>
      <w:r>
        <w:rPr>
          <w:sz w:val="28"/>
          <w:szCs w:val="28"/>
        </w:rPr>
        <w:t xml:space="preserve"> по теоретическим разделам органической и неорганической химии, электронные учебники,  тестовые задания, подготовка к ЕГЭ</w:t>
      </w:r>
      <w:r>
        <w:rPr>
          <w:sz w:val="28"/>
          <w:szCs w:val="28"/>
        </w:rPr>
        <w:t>,  «</w:t>
      </w:r>
      <w:r>
        <w:rPr>
          <w:iCs/>
          <w:sz w:val="28"/>
          <w:szCs w:val="28"/>
        </w:rPr>
        <w:t xml:space="preserve">виртуальная лаборатория», коллекция химических </w:t>
      </w:r>
      <w:proofErr w:type="spellStart"/>
      <w:r>
        <w:rPr>
          <w:iCs/>
          <w:sz w:val="28"/>
          <w:szCs w:val="28"/>
        </w:rPr>
        <w:t>видеоопытов</w:t>
      </w:r>
      <w:proofErr w:type="spellEnd"/>
      <w:r>
        <w:rPr>
          <w:iCs/>
          <w:sz w:val="28"/>
          <w:szCs w:val="28"/>
        </w:rPr>
        <w:t>.</w:t>
      </w:r>
      <w:proofErr w:type="gramEnd"/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компьютерных дисков, а также ресурсов сети Интернет  на уроке химии позволяет учащимся увидеть те демонстрационные опыты, которые нет возможности показать учащимся на уроке, узна</w:t>
      </w:r>
      <w:r>
        <w:rPr>
          <w:sz w:val="28"/>
          <w:szCs w:val="28"/>
        </w:rPr>
        <w:t>ть много новой информации, проверить свои знания и умения по составлению формул, уравнений реакций, решению задач.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как показывает  моя  практика, развивают интерес к изучению химии уроки-презентации. Мною разработаны презентации к различным те</w:t>
      </w:r>
      <w:r>
        <w:rPr>
          <w:sz w:val="28"/>
          <w:szCs w:val="28"/>
        </w:rPr>
        <w:t>мам уроков: «Атомы химических элементов», «Знаки химических элементов», «Серная кислота», «Обобщение по теме строение атома», «Полимеры», «Многоатомные спирты», «Гидролиз солей», «Сложные эфиры», «Химические реакции» и другие. Они позволяют интересно начат</w:t>
      </w:r>
      <w:r>
        <w:rPr>
          <w:sz w:val="28"/>
          <w:szCs w:val="28"/>
        </w:rPr>
        <w:t>ь урок, например, выплывающим эпиграфом, а затем продолжить изучение материала эффектно продемонстрированным опытом или видеофрагментом с практическим использованием химических знаний.</w:t>
      </w:r>
    </w:p>
    <w:p w:rsidR="00B0465E" w:rsidRDefault="00B9355E">
      <w:pPr>
        <w:pStyle w:val="Standard"/>
        <w:shd w:val="clear" w:color="auto" w:fill="FFFFFF"/>
        <w:spacing w:before="21" w:after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повышения интереса и мотивации в процессе урока знакомлю ребят  с </w:t>
      </w:r>
      <w:r>
        <w:rPr>
          <w:sz w:val="28"/>
          <w:szCs w:val="28"/>
        </w:rPr>
        <w:t xml:space="preserve">современными достижениями науки, фотопортретами ученых-химиков, даю их краткие биографии в виде презентаций или </w:t>
      </w:r>
      <w:proofErr w:type="spellStart"/>
      <w:r>
        <w:rPr>
          <w:sz w:val="28"/>
          <w:szCs w:val="28"/>
        </w:rPr>
        <w:t>Web</w:t>
      </w:r>
      <w:proofErr w:type="spellEnd"/>
      <w:r>
        <w:rPr>
          <w:sz w:val="28"/>
          <w:szCs w:val="28"/>
        </w:rPr>
        <w:t>-страниц, исторические сведения, взятые из электронных энциклопедий, приметы, пословицы и загадки с химическим содержанием, литературные прои</w:t>
      </w:r>
      <w:r>
        <w:rPr>
          <w:sz w:val="28"/>
          <w:szCs w:val="28"/>
        </w:rPr>
        <w:t xml:space="preserve">зведения, где упоминаются те </w:t>
      </w:r>
      <w:r>
        <w:rPr>
          <w:sz w:val="28"/>
          <w:szCs w:val="28"/>
        </w:rPr>
        <w:lastRenderedPageBreak/>
        <w:t>или иные химические явления и реакции.</w:t>
      </w:r>
    </w:p>
    <w:p w:rsidR="00B0465E" w:rsidRDefault="00B9355E">
      <w:pPr>
        <w:pStyle w:val="Standard"/>
        <w:shd w:val="clear" w:color="auto" w:fill="FFFFFF"/>
        <w:spacing w:before="21" w:after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опроса главную задачу вижу в том, чтобы помочь, научить, поддержать, в том числе и с помощью учащихся класса. Большим помощь в проверке знаний оказывают онлайн тесты на платформах Я</w:t>
      </w:r>
      <w:r>
        <w:rPr>
          <w:sz w:val="28"/>
          <w:szCs w:val="28"/>
        </w:rPr>
        <w:t xml:space="preserve">КЛАСС, РЭШ, РЕШУ ЕГЭ,  что позволяет максимально экономить время и учащихся, и учителя. Для проверки домашнего задания практикую показ </w:t>
      </w:r>
      <w:proofErr w:type="spellStart"/>
      <w:r>
        <w:rPr>
          <w:sz w:val="28"/>
          <w:szCs w:val="28"/>
        </w:rPr>
        <w:t>видеоопытов</w:t>
      </w:r>
      <w:proofErr w:type="spellEnd"/>
      <w:r>
        <w:rPr>
          <w:sz w:val="28"/>
          <w:szCs w:val="28"/>
        </w:rPr>
        <w:t>, требующих объяснения учащимися на основе имеющихся знаний.</w:t>
      </w:r>
    </w:p>
    <w:p w:rsidR="00B0465E" w:rsidRDefault="00B9355E">
      <w:pPr>
        <w:pStyle w:val="Standard"/>
        <w:shd w:val="clear" w:color="auto" w:fill="FFFFFF"/>
        <w:spacing w:before="21" w:after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нового материала максимально активиз</w:t>
      </w:r>
      <w:r>
        <w:rPr>
          <w:sz w:val="28"/>
          <w:szCs w:val="28"/>
        </w:rPr>
        <w:t>ирую  познавательную деятельность учащихся, используя методы обучения, направленные на актуализацию личностного опыта ученика, на знакомство учеников с творческой деятельностью. На этом этапе хорошие результаты даёт сочетание новых информационных технологи</w:t>
      </w:r>
      <w:r>
        <w:rPr>
          <w:sz w:val="28"/>
          <w:szCs w:val="28"/>
        </w:rPr>
        <w:t>й и метода проблемного обучения. При создании проблемной ситуации активизируются те психологические центры, которые вызывают эмоциональное проявление у личности, в частности, желание к самостоятельному поиску решения. Например, на уроке в 10 классе при выя</w:t>
      </w:r>
      <w:r>
        <w:rPr>
          <w:sz w:val="28"/>
          <w:szCs w:val="28"/>
        </w:rPr>
        <w:t>снении валентности атома углерода перед учащимися возникает проблема: почему при математическом подсчёте все атомы углерода в разных соединениях имеют разную валентность, в том числе и дробную, а на самом деле углерод четырёхвалентен? Помогают решить эту п</w:t>
      </w:r>
      <w:r>
        <w:rPr>
          <w:sz w:val="28"/>
          <w:szCs w:val="28"/>
        </w:rPr>
        <w:t xml:space="preserve">роблему  процесс компьютерного моделирования молекул углеводородов в виде анимации, а также практическое моделирование, составление </w:t>
      </w:r>
      <w:proofErr w:type="spellStart"/>
      <w:r>
        <w:rPr>
          <w:sz w:val="28"/>
          <w:szCs w:val="28"/>
        </w:rPr>
        <w:t>шаростержневых</w:t>
      </w:r>
      <w:proofErr w:type="spellEnd"/>
      <w:r>
        <w:rPr>
          <w:sz w:val="28"/>
          <w:szCs w:val="28"/>
        </w:rPr>
        <w:t xml:space="preserve"> моделей, выполняемое самими детьми. Компьютер позволяет моделировать ситуации,  которые невозможно реализоват</w:t>
      </w:r>
      <w:r>
        <w:rPr>
          <w:sz w:val="28"/>
          <w:szCs w:val="28"/>
        </w:rPr>
        <w:t>ь экспериментально в школьном кабинете химии. К примеру, это реакции с участием веществ, опасных для здоровья, быстро протекающие процессы, опыты с приборами, отсутствующими в кабинете. В результате учащиеся испытывают трудности в их изучении, так как не в</w:t>
      </w:r>
      <w:r>
        <w:rPr>
          <w:sz w:val="28"/>
          <w:szCs w:val="28"/>
        </w:rPr>
        <w:t xml:space="preserve"> состоянии мысленно их представить. Использование виртуальных лабораторий стали незаменимы на уроке химии. Это дает целый ряд преимуществ. Во-первых, мелкие детали приборов очень хорошо видны на большом экране. </w:t>
      </w:r>
      <w:proofErr w:type="gramStart"/>
      <w:r>
        <w:rPr>
          <w:sz w:val="28"/>
          <w:szCs w:val="28"/>
        </w:rPr>
        <w:t>Во-вторых, на видеозаписи можно манипулироват</w:t>
      </w:r>
      <w:r>
        <w:rPr>
          <w:sz w:val="28"/>
          <w:szCs w:val="28"/>
        </w:rPr>
        <w:t>ь временем, т.е. растянуть быстротекущий процесс (вспышка огня, звуки, сопровождающие реакцию), или сократить растянутые во времени процессы (хроматография при прохождении темы «Чистые вещества и смеси.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Способы очистки веществ»).</w:t>
      </w:r>
      <w:proofErr w:type="gramEnd"/>
      <w:r>
        <w:rPr>
          <w:sz w:val="28"/>
          <w:szCs w:val="28"/>
        </w:rPr>
        <w:t xml:space="preserve"> В-третьих, демонстрирую пр</w:t>
      </w:r>
      <w:r>
        <w:rPr>
          <w:sz w:val="28"/>
          <w:szCs w:val="28"/>
        </w:rPr>
        <w:t>иродные образования, возникших в результате химических реакций, недоступные непосредственному наблюдению на уроке: образование карстовых пещер, разряд молнии как условие взаимодействия атмосферного азота с кислородом воздуха и т.д. Применение видеофрагмент</w:t>
      </w:r>
      <w:r>
        <w:rPr>
          <w:sz w:val="28"/>
          <w:szCs w:val="28"/>
        </w:rPr>
        <w:t xml:space="preserve">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вводной части урока (или вводном уроке к определённой теме) сокращает время на усвоение материала темы, а за счёт этого стараюсь углубить, расширить и лучше закрепить знания учащихся. </w:t>
      </w:r>
      <w:proofErr w:type="spellStart"/>
      <w:r>
        <w:rPr>
          <w:sz w:val="28"/>
          <w:szCs w:val="28"/>
        </w:rPr>
        <w:t>Видеодемонстрация</w:t>
      </w:r>
      <w:proofErr w:type="spellEnd"/>
      <w:r>
        <w:rPr>
          <w:sz w:val="28"/>
          <w:szCs w:val="28"/>
        </w:rPr>
        <w:t xml:space="preserve"> является не заменой живого эксперимента, а составн</w:t>
      </w:r>
      <w:r>
        <w:rPr>
          <w:sz w:val="28"/>
          <w:szCs w:val="28"/>
        </w:rPr>
        <w:t>ой частью средств наглядности и дополнением к системе учебного эксперимента.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 же время  использование ПК должно быть лишь дополнением к реальным экспериментам т.к. работа с приборами дает учащимся необходимые для практики умения и навыки. Поэтому </w:t>
      </w:r>
      <w:r>
        <w:rPr>
          <w:sz w:val="28"/>
          <w:szCs w:val="28"/>
        </w:rPr>
        <w:t xml:space="preserve">практические работы проводятся в </w:t>
      </w:r>
      <w:r>
        <w:rPr>
          <w:sz w:val="28"/>
          <w:szCs w:val="28"/>
        </w:rPr>
        <w:lastRenderedPageBreak/>
        <w:t>классах соответственно программе в полном объёме.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Начиная изучение химии в 8 классе, развиваю интерес детей к предмету, используя для этого индивидуальный подход к учащимся и дифференциацию, эмоционально окрашенный фон заня</w:t>
      </w:r>
      <w:r>
        <w:rPr>
          <w:sz w:val="28"/>
          <w:szCs w:val="28"/>
        </w:rPr>
        <w:t xml:space="preserve">тий, включение эффектных опытов,  знакомство учащихся с предметом через различные вещества, широко используемые в быту и повседневной жизни,  применение разнообразных методов  (познавательные игры, учебные дискуссии, введение фронтальных экспериментальных </w:t>
      </w:r>
      <w:r>
        <w:rPr>
          <w:sz w:val="28"/>
          <w:szCs w:val="28"/>
        </w:rPr>
        <w:t>заданий, домашних экспериментов),  использование наглядных пособий развивающего типа.</w:t>
      </w:r>
      <w:proofErr w:type="gramEnd"/>
      <w:r>
        <w:rPr>
          <w:sz w:val="28"/>
          <w:szCs w:val="28"/>
        </w:rPr>
        <w:t xml:space="preserve"> Особое значение при изучении химии имеет эксперимент. Здесь качество большинства уроков химии во многом зависит от того, насколько удачно он подобран, подготовлен и прове</w:t>
      </w:r>
      <w:r>
        <w:rPr>
          <w:sz w:val="28"/>
          <w:szCs w:val="28"/>
        </w:rPr>
        <w:t>ден.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уроках обязательно провожу тесную связь с биологией («Неорганические кислоты», «Аминокислоты», «Белки, жиры и углеводы» и др.), физикой («Строение атома», «Электролиз» и др.),  математикой при решении задач, геологией при изучении нахождения вещест</w:t>
      </w:r>
      <w:r>
        <w:rPr>
          <w:sz w:val="28"/>
          <w:szCs w:val="28"/>
        </w:rPr>
        <w:t>в в природе, математикой, а также с историей, литературой и русским языком.</w:t>
      </w:r>
      <w:proofErr w:type="gramEnd"/>
      <w:r>
        <w:rPr>
          <w:sz w:val="28"/>
          <w:szCs w:val="28"/>
        </w:rPr>
        <w:t xml:space="preserve"> Дети очень любят опыты, например, опыты химико-физического содержания: «Несгораемый платок», «Самовозгорание свечи», «Фараоновы змеи» и другие.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особенно актуально для малокомпл</w:t>
      </w:r>
      <w:r>
        <w:rPr>
          <w:sz w:val="28"/>
          <w:szCs w:val="28"/>
        </w:rPr>
        <w:t>ектных сельских школ с небольшой наполняемостью.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учащихся средней ступени обучения применяю элементы игры, рассчитанные на смекалку, развивающие активность, вызывающие интерес. Например, игра «Крестики-нолики» рассчитана на формирование навыков написан</w:t>
      </w:r>
      <w:r>
        <w:rPr>
          <w:sz w:val="28"/>
          <w:szCs w:val="28"/>
        </w:rPr>
        <w:t>ия и произношения символов химических элементов, закрепления знаний о классах неорганических веществ, основных химических свойствах веществ, а игра «Убери лишнее» помогает при повторении и закреплении изученного материала, применяю химические кроссворды, з</w:t>
      </w:r>
      <w:r>
        <w:rPr>
          <w:sz w:val="28"/>
          <w:szCs w:val="28"/>
        </w:rPr>
        <w:t>агадки о химических элементах и веществах, игровые карточки-задания «Заполни поле» и другие. В классах старшей ступени игровых моментов уже меньше.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Проверочные и домашние работы, экспериментальные задания стараюсь давать разного уровня сложности. Часто уча</w:t>
      </w:r>
      <w:r>
        <w:rPr>
          <w:sz w:val="28"/>
          <w:szCs w:val="28"/>
        </w:rPr>
        <w:t xml:space="preserve">щимся предоставляется право выбора выполнения упражнения в соответствии со своими знаниями и способностями, что позволяет им реально оценивать свои возможности. Учитывая индивидуальные наклонности детей, привлекаю их к подготовке дополнительных сообщений. </w:t>
      </w:r>
      <w:r>
        <w:rPr>
          <w:sz w:val="28"/>
          <w:szCs w:val="28"/>
        </w:rPr>
        <w:t>Обычные задачи чередую с заданиями, включающими в себя конкретные факты или события (например,  задачи с производственными данными).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нового материала использую традиционный урок, но его современную форму, которую ему придаёт использование ИКТ.</w:t>
      </w:r>
      <w:r>
        <w:rPr>
          <w:sz w:val="28"/>
          <w:szCs w:val="28"/>
        </w:rPr>
        <w:t xml:space="preserve">  Например, при проведении урока-лекции имеется более широкая возможность привлечения иллюстративных материалов. Поэтому компьютерную лекцию можно определить как новый подход в работе учителя, позволяющий создавать более наглядные и информационно насыщенны</w:t>
      </w:r>
      <w:r>
        <w:rPr>
          <w:sz w:val="28"/>
          <w:szCs w:val="28"/>
        </w:rPr>
        <w:t>е уроки.</w:t>
      </w:r>
    </w:p>
    <w:p w:rsidR="00B0465E" w:rsidRDefault="00B9355E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Четко  структурированный учебный материал облегчает его восприятие. Применяю при изучении теоретических вопросов химии опорные конспекты и </w:t>
      </w:r>
      <w:r>
        <w:rPr>
          <w:sz w:val="28"/>
          <w:szCs w:val="28"/>
        </w:rPr>
        <w:lastRenderedPageBreak/>
        <w:t>схемы, разработанные по основным разделам школьного курса химии: «Химия металлов», «Химия неметаллов», «Клас</w:t>
      </w:r>
      <w:r>
        <w:rPr>
          <w:sz w:val="28"/>
          <w:szCs w:val="28"/>
        </w:rPr>
        <w:t xml:space="preserve">сификация и свойства кислот», «Классификация и свойства оснований», «Классификация и свойства солей», «Классификация и свойства оксидов». При ответе учащиеся используют </w:t>
      </w: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используется как «скелет» воспроизводимого материала, который необходимо аргументиро</w:t>
      </w:r>
      <w:r>
        <w:rPr>
          <w:sz w:val="28"/>
          <w:szCs w:val="28"/>
        </w:rPr>
        <w:t>вать примерами.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Немалое значение в достижении цели урока имеет закрепление знаний, которое проводится в форме проведения практических работ, уроков решения различных типов задач, семинаров, обобщающих уроков. Помощь здесь оказывает и метод проектов. Проект</w:t>
      </w:r>
      <w:r>
        <w:rPr>
          <w:sz w:val="28"/>
          <w:szCs w:val="28"/>
        </w:rPr>
        <w:t>ное обучение является непрямым, и здесь ценны не только результаты, но и сам процесс познания. Он более эффективно обеспечивает развитие творческой инициативы и самостоятельности учащихся в обучении.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закрепления изученного материала я использую</w:t>
      </w:r>
      <w:r>
        <w:rPr>
          <w:sz w:val="28"/>
          <w:szCs w:val="28"/>
        </w:rPr>
        <w:t xml:space="preserve"> следующие виды деятельности: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электронные презентации по темам курса химии средней школы;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–сопровождение лабораторного опыта средствами мультимедиа;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–составление химических кроссвордов средствами электронных таблиц;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анимация (образование связей, молеку</w:t>
      </w:r>
      <w:r>
        <w:rPr>
          <w:sz w:val="28"/>
          <w:szCs w:val="28"/>
        </w:rPr>
        <w:t>л, пространственное строение);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тестирование на компьютере;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исследовательская и проектная деятельность.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диагностики уровня знаний применяются следующие виды контроля: предварительный, текущий, промежуточный, итоговый, а так же </w:t>
      </w:r>
      <w:r>
        <w:rPr>
          <w:spacing w:val="-3"/>
          <w:sz w:val="28"/>
          <w:szCs w:val="28"/>
        </w:rPr>
        <w:t>тестовую технологию</w:t>
      </w:r>
      <w:r>
        <w:rPr>
          <w:sz w:val="28"/>
          <w:szCs w:val="28"/>
        </w:rPr>
        <w:t>, к</w:t>
      </w:r>
      <w:r>
        <w:rPr>
          <w:sz w:val="28"/>
          <w:szCs w:val="28"/>
        </w:rPr>
        <w:t>оторая позволяет формировать у учащихся специфические навыки тестирования, что актуально в связи с введением ГИА и ЕГЭ. В тесты включаются задания, которые позволяют выявить навыки практического использования химических знаний, владения основными понятиями</w:t>
      </w:r>
      <w:r>
        <w:rPr>
          <w:sz w:val="28"/>
          <w:szCs w:val="28"/>
        </w:rPr>
        <w:t xml:space="preserve"> школьного курса химии. </w:t>
      </w:r>
      <w:proofErr w:type="gramStart"/>
      <w:r>
        <w:rPr>
          <w:sz w:val="28"/>
          <w:szCs w:val="28"/>
        </w:rPr>
        <w:t>Для учащихся с высокими способностями в работу включены задания по данной теме из экзаменационных материалов</w:t>
      </w:r>
      <w:proofErr w:type="gramEnd"/>
      <w:r>
        <w:rPr>
          <w:sz w:val="28"/>
          <w:szCs w:val="28"/>
        </w:rPr>
        <w:t xml:space="preserve"> ЕГЭ за прошедшие годы. При подготовке к ЕГЭ дети выполняют тестовые задания в режиме онлайн с помощью электронного дневника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Дневник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», ЕГЭ-онлайн, открытого банка заданий ФИПИ и других Интернет-ресурсов.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Тесты позволяют оперативно накопить информацию о динамике качества знаний, спланировать работу по устранению типичных ошибок, некоторых трудностей при усвоении материала. В</w:t>
      </w:r>
      <w:r>
        <w:rPr>
          <w:sz w:val="28"/>
          <w:szCs w:val="28"/>
        </w:rPr>
        <w:t>ажное место отводится взаимоконтролю и самоконтролю.</w:t>
      </w:r>
    </w:p>
    <w:p w:rsidR="00B0465E" w:rsidRDefault="00B9355E">
      <w:pPr>
        <w:pStyle w:val="Standard"/>
        <w:ind w:firstLine="709"/>
        <w:jc w:val="both"/>
      </w:pPr>
      <w:r>
        <w:rPr>
          <w:sz w:val="28"/>
          <w:szCs w:val="28"/>
        </w:rPr>
        <w:t xml:space="preserve">Важную роль в создании «ситуации успеха» играет поощрение. Формы поощрений ученика это не только выставление традиционной отметки, но и записи в дневник, в тетрадь, звонок родителям, похвала и  </w:t>
      </w:r>
      <w:r>
        <w:rPr>
          <w:sz w:val="28"/>
          <w:szCs w:val="28"/>
        </w:rPr>
        <w:t xml:space="preserve">сообщение всему классу об индивидуальных успехах, родителям через переписку в школьной образовательной сети </w:t>
      </w:r>
      <w:hyperlink r:id="rId8" w:history="1">
        <w:r>
          <w:rPr>
            <w:color w:val="00000A"/>
            <w:sz w:val="28"/>
            <w:szCs w:val="28"/>
          </w:rPr>
          <w:t>dnevnik</w:t>
        </w:r>
      </w:hyperlink>
      <w:hyperlink r:id="rId9" w:history="1">
        <w:r>
          <w:rPr>
            <w:color w:val="00000A"/>
            <w:sz w:val="28"/>
            <w:szCs w:val="28"/>
          </w:rPr>
          <w:t>.</w:t>
        </w:r>
      </w:hyperlink>
      <w:hyperlink r:id="rId10" w:history="1">
        <w:r>
          <w:rPr>
            <w:color w:val="00000A"/>
            <w:sz w:val="28"/>
            <w:szCs w:val="28"/>
          </w:rPr>
          <w:t>ru</w:t>
        </w:r>
      </w:hyperlink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Это стимулирует детей, настр</w:t>
      </w:r>
      <w:r>
        <w:rPr>
          <w:sz w:val="28"/>
          <w:szCs w:val="28"/>
        </w:rPr>
        <w:t>аивает на позитивное отношение к познанию и предмету.</w:t>
      </w:r>
    </w:p>
    <w:p w:rsidR="00B0465E" w:rsidRDefault="00B9355E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многие годы сложилась определенная система работы с учащимися во внеурочное время. Внеурочная учебная деятельность по химии заключается в проведении химических вечеров («История спички»), предметных </w:t>
      </w:r>
      <w:r>
        <w:rPr>
          <w:sz w:val="28"/>
          <w:szCs w:val="28"/>
        </w:rPr>
        <w:t xml:space="preserve">недель, </w:t>
      </w:r>
      <w:r>
        <w:rPr>
          <w:sz w:val="28"/>
          <w:szCs w:val="28"/>
        </w:rPr>
        <w:lastRenderedPageBreak/>
        <w:t>викторин, устных журналов («Химические вещества на «военной службе»»), которые позитивно влияют на общее развитие учащихся и способствуют привитию интереса к предмету. Также она включает элективные и факультативные курсы, индивидуальные и групповые</w:t>
      </w:r>
      <w:r>
        <w:rPr>
          <w:sz w:val="28"/>
          <w:szCs w:val="28"/>
        </w:rPr>
        <w:t xml:space="preserve"> консультации, подготовку ученических проектов, рефератов, презентаций, подготовку и проведение олимпиад. Обучающиеся  принимают участие в школьном и муниципальном этапах Всероссийской олимпиады школьников, открытой олимпиаде «Интеллектуальный марафон»,  в</w:t>
      </w:r>
      <w:r>
        <w:rPr>
          <w:sz w:val="28"/>
          <w:szCs w:val="28"/>
        </w:rPr>
        <w:t>сероссийских, общероссийских дистанционных олимпиадах (результаты участия в портфолио).</w:t>
      </w:r>
    </w:p>
    <w:p w:rsidR="00B0465E" w:rsidRDefault="00B9355E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Особое место во внеурочной работе занимает исследовательская деятельность. Работа по формированию навыков исследовательской деятельности ведётся на основе современного</w:t>
      </w:r>
      <w:r>
        <w:rPr>
          <w:sz w:val="28"/>
          <w:szCs w:val="28"/>
        </w:rPr>
        <w:t xml:space="preserve"> подхода к осуществлению образовательного процесса (конструирование уроков и внеурочной деятельности учащихся с учетом педагогических принципов, отбор и разработка системы проблемных вопросов, творческих и практических исследовательских заданий; создание у</w:t>
      </w:r>
      <w:r>
        <w:rPr>
          <w:sz w:val="28"/>
          <w:szCs w:val="28"/>
        </w:rPr>
        <w:t>словий для самостоятельной исследовательской деятельности). Анализ работы в данном направлении привёл к осознанию того, что приобщение учащихся к исследовательской деятельности:</w:t>
      </w:r>
    </w:p>
    <w:p w:rsidR="00B0465E" w:rsidRDefault="00B9355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 усиливает практическую направленность уроков и внеурочной деятельности;</w:t>
      </w:r>
    </w:p>
    <w:p w:rsidR="00B0465E" w:rsidRDefault="00B9355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>активизирует познавательную, творческую деятельность;</w:t>
      </w:r>
    </w:p>
    <w:p w:rsidR="00B0465E" w:rsidRDefault="00B9355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развивает в учениках компетенции, необходимые для продолжения образования.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применения И</w:t>
      </w:r>
      <w:proofErr w:type="gramStart"/>
      <w:r>
        <w:rPr>
          <w:sz w:val="28"/>
          <w:szCs w:val="28"/>
        </w:rPr>
        <w:t>КТ в св</w:t>
      </w:r>
      <w:proofErr w:type="gramEnd"/>
      <w:r>
        <w:rPr>
          <w:sz w:val="28"/>
          <w:szCs w:val="28"/>
        </w:rPr>
        <w:t>оей работе можно сделать следующие выводы:</w:t>
      </w:r>
    </w:p>
    <w:p w:rsidR="00B0465E" w:rsidRDefault="00B9355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информационных технологий в </w:t>
      </w:r>
      <w:r>
        <w:rPr>
          <w:sz w:val="28"/>
          <w:szCs w:val="28"/>
        </w:rPr>
        <w:t>процессе обучения обеспечивает каждому учащемуся собственной траектории самообучения;</w:t>
      </w:r>
    </w:p>
    <w:p w:rsidR="00B0465E" w:rsidRDefault="00B9355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способствует эффективной организации познавательной деятельности </w:t>
      </w:r>
      <w:proofErr w:type="gramStart"/>
      <w:r>
        <w:rPr>
          <w:sz w:val="28"/>
          <w:szCs w:val="28"/>
        </w:rPr>
        <w:t>обучаемых</w:t>
      </w:r>
      <w:proofErr w:type="gramEnd"/>
      <w:r>
        <w:rPr>
          <w:sz w:val="28"/>
          <w:szCs w:val="28"/>
        </w:rPr>
        <w:t>;</w:t>
      </w:r>
    </w:p>
    <w:p w:rsidR="00B0465E" w:rsidRDefault="00B9355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предусматривает дифференциацию и индивидуализацию обучения;</w:t>
      </w:r>
    </w:p>
    <w:p w:rsidR="00B0465E" w:rsidRDefault="00B9355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позволяет реализовать лично</w:t>
      </w:r>
      <w:r>
        <w:rPr>
          <w:sz w:val="28"/>
          <w:szCs w:val="28"/>
        </w:rPr>
        <w:t>стно-ориентированный подход к деятельности учащегося;</w:t>
      </w:r>
    </w:p>
    <w:p w:rsidR="00B0465E" w:rsidRDefault="00B9355E">
      <w:pPr>
        <w:pStyle w:val="1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b w:val="0"/>
          <w:bCs w:val="0"/>
          <w:color w:val="000000"/>
        </w:rPr>
        <w:t>применение компьютеров на уроках химии облегчает отработку материала, способствует повышению познавательного интереса к химии, развитию желания и умения учиться;</w:t>
      </w:r>
    </w:p>
    <w:p w:rsidR="00B0465E" w:rsidRDefault="00B9355E">
      <w:pPr>
        <w:pStyle w:val="Standard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позволяет объективно оценить знания уч</w:t>
      </w:r>
      <w:r>
        <w:rPr>
          <w:sz w:val="28"/>
          <w:szCs w:val="28"/>
        </w:rPr>
        <w:t>ащихся.</w:t>
      </w:r>
    </w:p>
    <w:p w:rsidR="00B0465E" w:rsidRDefault="00B0465E">
      <w:pPr>
        <w:pStyle w:val="Standard"/>
        <w:jc w:val="both"/>
        <w:rPr>
          <w:sz w:val="28"/>
          <w:szCs w:val="28"/>
        </w:rPr>
      </w:pPr>
    </w:p>
    <w:p w:rsidR="00B0465E" w:rsidRDefault="00B0465E">
      <w:pPr>
        <w:pStyle w:val="Standard"/>
        <w:jc w:val="both"/>
        <w:rPr>
          <w:sz w:val="28"/>
          <w:szCs w:val="28"/>
        </w:rPr>
      </w:pPr>
    </w:p>
    <w:p w:rsidR="00B0465E" w:rsidRDefault="00B0465E">
      <w:pPr>
        <w:pStyle w:val="Standard"/>
        <w:jc w:val="both"/>
        <w:rPr>
          <w:sz w:val="28"/>
          <w:szCs w:val="28"/>
        </w:rPr>
      </w:pPr>
    </w:p>
    <w:p w:rsidR="00B0465E" w:rsidRDefault="00B0465E">
      <w:pPr>
        <w:pStyle w:val="Standard"/>
        <w:jc w:val="both"/>
        <w:rPr>
          <w:sz w:val="28"/>
          <w:szCs w:val="28"/>
        </w:rPr>
      </w:pPr>
    </w:p>
    <w:p w:rsidR="00B0465E" w:rsidRDefault="00B0465E">
      <w:pPr>
        <w:pStyle w:val="Standard"/>
        <w:jc w:val="both"/>
        <w:rPr>
          <w:sz w:val="28"/>
          <w:szCs w:val="28"/>
        </w:rPr>
      </w:pPr>
    </w:p>
    <w:p w:rsidR="00B0465E" w:rsidRDefault="00B0465E">
      <w:pPr>
        <w:pStyle w:val="Standard"/>
        <w:jc w:val="both"/>
        <w:rPr>
          <w:sz w:val="28"/>
          <w:szCs w:val="28"/>
        </w:rPr>
      </w:pPr>
    </w:p>
    <w:p w:rsidR="00B0465E" w:rsidRDefault="00B9355E">
      <w:pPr>
        <w:pStyle w:val="Standard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Результативность работы преподавателя.</w:t>
      </w:r>
    </w:p>
    <w:p w:rsidR="00B0465E" w:rsidRDefault="00B0465E">
      <w:pPr>
        <w:pStyle w:val="Standard"/>
        <w:ind w:firstLine="709"/>
        <w:jc w:val="both"/>
        <w:rPr>
          <w:sz w:val="28"/>
          <w:szCs w:val="28"/>
        </w:rPr>
      </w:pPr>
    </w:p>
    <w:p w:rsidR="00B0465E" w:rsidRDefault="00B9355E">
      <w:pPr>
        <w:pStyle w:val="Standard"/>
        <w:ind w:firstLine="709"/>
        <w:jc w:val="both"/>
      </w:pPr>
      <w:r>
        <w:rPr>
          <w:sz w:val="28"/>
          <w:szCs w:val="28"/>
        </w:rPr>
        <w:t xml:space="preserve">Наблюдения за процессом обучения показали, что на уроках с использованием ИКТ даже “слабые” учащиеся работают более активно, не </w:t>
      </w:r>
      <w:r>
        <w:rPr>
          <w:sz w:val="28"/>
          <w:szCs w:val="28"/>
        </w:rPr>
        <w:lastRenderedPageBreak/>
        <w:t>отвлекаются, заинтересованно выполняют задания.</w:t>
      </w:r>
      <w:r>
        <w:rPr>
          <w:rStyle w:val="apple-converted-space"/>
          <w:sz w:val="28"/>
          <w:szCs w:val="28"/>
        </w:rPr>
        <w:t xml:space="preserve"> </w:t>
      </w:r>
      <w:r>
        <w:rPr>
          <w:sz w:val="28"/>
          <w:szCs w:val="28"/>
        </w:rPr>
        <w:t>Но их применение должно бы</w:t>
      </w:r>
      <w:r>
        <w:rPr>
          <w:sz w:val="28"/>
          <w:szCs w:val="28"/>
        </w:rPr>
        <w:t>ть продуманным, целесообразным и грамотным.</w:t>
      </w:r>
      <w:r>
        <w:rPr>
          <w:rStyle w:val="apple-converted-space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ИКТ сейчас трудно представить образовательный процесс. Презентации и электронные пособия, яркие и познавательные, являются прекрасным дополнением к уроку. Но именно дополнением, а не основой. Основой, на мой </w:t>
      </w:r>
      <w:r>
        <w:rPr>
          <w:sz w:val="28"/>
          <w:szCs w:val="28"/>
        </w:rPr>
        <w:t>взгляд, остается слово учителя, его мастерство и профессионализм.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актуально звучат слова М. Горького: «В карете прошлого никуда не уедешь…». Это про нашу школу. Современный учитель должен шагать в ногу со временем. </w:t>
      </w:r>
      <w:proofErr w:type="gramStart"/>
      <w:r>
        <w:rPr>
          <w:sz w:val="28"/>
          <w:szCs w:val="28"/>
        </w:rPr>
        <w:t>Остановившегося</w:t>
      </w:r>
      <w:proofErr w:type="gramEnd"/>
      <w:r>
        <w:rPr>
          <w:sz w:val="28"/>
          <w:szCs w:val="28"/>
        </w:rPr>
        <w:t xml:space="preserve"> обгонит время! Уроки </w:t>
      </w:r>
      <w:r>
        <w:rPr>
          <w:sz w:val="28"/>
          <w:szCs w:val="28"/>
        </w:rPr>
        <w:t>с компьютерной и мультимедийной поддержкой не отменяют полностью традиционных форм обучения, но помогают разнообразить формы работы, экономить время и использовать в большем объёме информационный материал.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Правильность выбранного мною направления работы в</w:t>
      </w:r>
      <w:r>
        <w:rPr>
          <w:sz w:val="28"/>
          <w:szCs w:val="28"/>
        </w:rPr>
        <w:t>ижу в следующих результатах:</w:t>
      </w:r>
    </w:p>
    <w:p w:rsidR="00B0465E" w:rsidRDefault="00B9355E">
      <w:pPr>
        <w:pStyle w:val="Standard"/>
        <w:shd w:val="clear" w:color="auto" w:fill="FFFFFF"/>
        <w:spacing w:before="21" w:after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Сохранность контингента учащихся на конец учебного года, при количественной успеваемости в 100%.</w:t>
      </w:r>
    </w:p>
    <w:p w:rsidR="00B0465E" w:rsidRDefault="00B9355E">
      <w:pPr>
        <w:pStyle w:val="Standard"/>
        <w:shd w:val="clear" w:color="auto" w:fill="FFFFFF"/>
        <w:spacing w:before="21" w:after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Относительная стабильность качественной успеваемости (наблюдается небольшое понижение в связи с подбором контингента </w:t>
      </w:r>
      <w:r>
        <w:rPr>
          <w:sz w:val="28"/>
          <w:szCs w:val="28"/>
        </w:rPr>
        <w:t>учащихся, а также платным обучением).</w:t>
      </w:r>
    </w:p>
    <w:p w:rsidR="00B0465E" w:rsidRDefault="00B9355E">
      <w:pPr>
        <w:pStyle w:val="Standard"/>
        <w:shd w:val="clear" w:color="auto" w:fill="FFFFFF"/>
        <w:spacing w:before="21" w:after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Повысился интерес к предмету, что подтверждается выбором предмета в качестве выпускного экзамена.</w:t>
      </w:r>
    </w:p>
    <w:p w:rsidR="00B0465E" w:rsidRDefault="00B9355E">
      <w:pPr>
        <w:pStyle w:val="Standard"/>
        <w:shd w:val="clear" w:color="auto" w:fill="FFFFFF"/>
        <w:spacing w:before="21" w:after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Активное участие и результативность учащихся в олимпиадах различного уровня.</w:t>
      </w:r>
    </w:p>
    <w:p w:rsidR="00B0465E" w:rsidRDefault="00B9355E">
      <w:pPr>
        <w:pStyle w:val="Standard"/>
        <w:shd w:val="clear" w:color="auto" w:fill="FFFFFF"/>
        <w:spacing w:before="21" w:after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классах повысился рейтинг предм</w:t>
      </w:r>
      <w:r>
        <w:rPr>
          <w:sz w:val="28"/>
          <w:szCs w:val="28"/>
        </w:rPr>
        <w:t>ета, что подтверждается результатами анкетирования.</w:t>
      </w:r>
    </w:p>
    <w:p w:rsidR="00B0465E" w:rsidRDefault="00B9355E">
      <w:pPr>
        <w:pStyle w:val="Standard"/>
        <w:shd w:val="clear" w:color="auto" w:fill="FFFFFF"/>
        <w:spacing w:before="21" w:after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Как положительный результат – поступление  учащихся в высшие учебные заведения и техникумы, где профилирующим предметом является химия.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дальнейшем планирую продолжить работу над поставленной проблемо</w:t>
      </w:r>
      <w:r>
        <w:rPr>
          <w:sz w:val="28"/>
          <w:szCs w:val="28"/>
        </w:rPr>
        <w:t>й.</w:t>
      </w:r>
    </w:p>
    <w:p w:rsidR="00B0465E" w:rsidRDefault="00B0465E">
      <w:pPr>
        <w:pStyle w:val="Standard"/>
        <w:shd w:val="clear" w:color="auto" w:fill="FFFFFF"/>
        <w:spacing w:before="21" w:after="21"/>
        <w:ind w:firstLine="709"/>
        <w:jc w:val="both"/>
        <w:rPr>
          <w:sz w:val="28"/>
          <w:szCs w:val="28"/>
        </w:rPr>
      </w:pPr>
    </w:p>
    <w:p w:rsidR="00B0465E" w:rsidRDefault="00B9355E">
      <w:pPr>
        <w:pStyle w:val="Standard"/>
        <w:ind w:firstLine="709"/>
        <w:jc w:val="both"/>
      </w:pPr>
      <w:r>
        <w:rPr>
          <w:sz w:val="28"/>
          <w:szCs w:val="28"/>
        </w:rPr>
        <w:t xml:space="preserve">Регулярное  посещение курсов повышения квалификации и семинаров при РИПКРО – ступень для повышения своего педагогического мастерства. С той же целью занимаюсь самообразованием через периодическую печать, научную литературу, виртуальное общение в сети </w:t>
      </w:r>
      <w:r>
        <w:rPr>
          <w:sz w:val="28"/>
          <w:szCs w:val="28"/>
        </w:rPr>
        <w:t>Интернет (</w:t>
      </w:r>
      <w:proofErr w:type="spellStart"/>
      <w:r>
        <w:rPr>
          <w:sz w:val="28"/>
          <w:szCs w:val="28"/>
        </w:rPr>
        <w:t>Дневник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., </w:t>
      </w:r>
      <w:hyperlink r:id="rId11" w:history="1">
        <w:r>
          <w:rPr>
            <w:color w:val="00000A"/>
            <w:sz w:val="28"/>
            <w:szCs w:val="28"/>
          </w:rPr>
          <w:t>http://easyen.ru/</w:t>
        </w:r>
      </w:hyperlink>
      <w:r>
        <w:rPr>
          <w:sz w:val="28"/>
          <w:szCs w:val="28"/>
        </w:rPr>
        <w:t xml:space="preserve">, </w:t>
      </w:r>
      <w:hyperlink r:id="rId12" w:history="1">
        <w:r>
          <w:rPr>
            <w:color w:val="00000A"/>
            <w:sz w:val="28"/>
            <w:szCs w:val="28"/>
          </w:rPr>
          <w:t>http://infourok.ru/</w:t>
        </w:r>
      </w:hyperlink>
      <w:r>
        <w:rPr>
          <w:sz w:val="28"/>
          <w:szCs w:val="28"/>
        </w:rPr>
        <w:t xml:space="preserve">, принимаю участие в педсоветах, семинарах, совещаниях, заседаниях школьного и районного методических объединений, посещаю </w:t>
      </w:r>
      <w:r>
        <w:rPr>
          <w:sz w:val="28"/>
          <w:szCs w:val="28"/>
        </w:rPr>
        <w:t>уроки коллег и провожу открытые уроки и внеклассные мероприятия. Участвую во Всероссийских педагогических видеоконференциях.</w:t>
      </w:r>
    </w:p>
    <w:p w:rsidR="00B0465E" w:rsidRDefault="00B935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кропотливой работе с  учениками, я вижу не только качественный рост школьников, но и свой профессиональный рост, результатами мое</w:t>
      </w:r>
      <w:r>
        <w:rPr>
          <w:sz w:val="28"/>
          <w:szCs w:val="28"/>
        </w:rPr>
        <w:t>го самообразования стали:</w:t>
      </w:r>
    </w:p>
    <w:p w:rsidR="00B0465E" w:rsidRDefault="00B9355E">
      <w:pPr>
        <w:pStyle w:val="Standard"/>
        <w:shd w:val="clear" w:color="auto" w:fill="FFFFFF"/>
        <w:spacing w:before="21" w:after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повышение качества преподавания предмета;</w:t>
      </w:r>
    </w:p>
    <w:p w:rsidR="00B0465E" w:rsidRDefault="00B9355E">
      <w:pPr>
        <w:pStyle w:val="Standard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 рост  участия обучающихся в конкурсах различного уровня;</w:t>
      </w:r>
      <w:proofErr w:type="gramEnd"/>
    </w:p>
    <w:p w:rsidR="00B0465E" w:rsidRDefault="00B9355E">
      <w:pPr>
        <w:pStyle w:val="Standard"/>
        <w:widowControl/>
        <w:shd w:val="clear" w:color="auto" w:fill="FFFFFF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– проведение   тренингов, семинаров, конференций, мастер-классов, обобщение опыта по исследуемой проблеме (теме);</w:t>
      </w:r>
    </w:p>
    <w:p w:rsidR="00B0465E" w:rsidRDefault="00B9355E">
      <w:pPr>
        <w:pStyle w:val="Standard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разработка</w:t>
      </w:r>
      <w:r>
        <w:rPr>
          <w:sz w:val="28"/>
          <w:szCs w:val="28"/>
        </w:rPr>
        <w:t xml:space="preserve"> дидактических материалов, тестов;</w:t>
      </w:r>
    </w:p>
    <w:p w:rsidR="00B0465E" w:rsidRDefault="00B9355E">
      <w:pPr>
        <w:pStyle w:val="Standard"/>
        <w:widowControl/>
        <w:shd w:val="clear" w:color="auto" w:fill="FFFFFF"/>
        <w:ind w:left="375"/>
        <w:rPr>
          <w:sz w:val="28"/>
          <w:szCs w:val="28"/>
        </w:rPr>
      </w:pPr>
      <w:r>
        <w:rPr>
          <w:sz w:val="28"/>
          <w:szCs w:val="28"/>
        </w:rPr>
        <w:t xml:space="preserve">     – разработанные и изданные статьи;</w:t>
      </w:r>
    </w:p>
    <w:p w:rsidR="00B0465E" w:rsidRDefault="00B9355E">
      <w:pPr>
        <w:pStyle w:val="Standard"/>
        <w:shd w:val="clear" w:color="auto" w:fill="FFFFFF"/>
        <w:spacing w:before="21" w:after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465E" w:rsidRDefault="00B0465E">
      <w:pPr>
        <w:pStyle w:val="Standard"/>
        <w:shd w:val="clear" w:color="auto" w:fill="FFFFFF"/>
        <w:spacing w:before="21" w:after="21"/>
        <w:ind w:firstLine="709"/>
        <w:jc w:val="both"/>
        <w:rPr>
          <w:sz w:val="28"/>
          <w:szCs w:val="28"/>
        </w:rPr>
      </w:pPr>
    </w:p>
    <w:p w:rsidR="00B0465E" w:rsidRDefault="00B0465E">
      <w:pPr>
        <w:pStyle w:val="Standard"/>
        <w:jc w:val="center"/>
        <w:rPr>
          <w:b/>
          <w:sz w:val="28"/>
          <w:szCs w:val="28"/>
        </w:rPr>
      </w:pPr>
    </w:p>
    <w:p w:rsidR="00B0465E" w:rsidRDefault="00B0465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465E" w:rsidRDefault="00B0465E">
      <w:pPr>
        <w:pStyle w:val="a7"/>
        <w:rPr>
          <w:rFonts w:ascii="Times New Roman" w:hAnsi="Times New Roman"/>
          <w:b/>
          <w:sz w:val="28"/>
          <w:szCs w:val="28"/>
        </w:rPr>
      </w:pPr>
    </w:p>
    <w:p w:rsidR="00B0465E" w:rsidRDefault="00B0465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sectPr w:rsidR="00B0465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55E" w:rsidRDefault="00B9355E">
      <w:r>
        <w:separator/>
      </w:r>
    </w:p>
  </w:endnote>
  <w:endnote w:type="continuationSeparator" w:id="0">
    <w:p w:rsidR="00B9355E" w:rsidRDefault="00B9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ymbol"/>
    <w:panose1 w:val="05010000000000000000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, 'MS Mincho'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55E" w:rsidRDefault="00B9355E">
      <w:r>
        <w:rPr>
          <w:color w:val="000000"/>
        </w:rPr>
        <w:separator/>
      </w:r>
    </w:p>
  </w:footnote>
  <w:footnote w:type="continuationSeparator" w:id="0">
    <w:p w:rsidR="00B9355E" w:rsidRDefault="00B93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E0F31"/>
    <w:multiLevelType w:val="multilevel"/>
    <w:tmpl w:val="213683C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31216A00"/>
    <w:multiLevelType w:val="multilevel"/>
    <w:tmpl w:val="83F269FC"/>
    <w:styleLink w:val="WWNum2"/>
    <w:lvl w:ilvl="0">
      <w:numFmt w:val="bullet"/>
      <w:lvlText w:val="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3F6967D4"/>
    <w:multiLevelType w:val="multilevel"/>
    <w:tmpl w:val="E73EF876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5F2442AC"/>
    <w:multiLevelType w:val="multilevel"/>
    <w:tmpl w:val="02C46D8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>
    <w:nsid w:val="7BE42967"/>
    <w:multiLevelType w:val="multilevel"/>
    <w:tmpl w:val="31FC144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0465E"/>
    <w:rsid w:val="00B0465E"/>
    <w:rsid w:val="00B9355E"/>
    <w:rsid w:val="00E2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Standard"/>
    <w:next w:val="Textbody"/>
    <w:pPr>
      <w:spacing w:before="280" w:after="280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No Spacing"/>
    <w:pPr>
      <w:widowControl/>
    </w:pPr>
    <w:rPr>
      <w:rFonts w:ascii="Calibri" w:eastAsia="Times New Roman" w:hAnsi="Calibri" w:cs="Calibri"/>
      <w:sz w:val="22"/>
      <w:szCs w:val="22"/>
      <w:lang w:bidi="ar-SA"/>
    </w:rPr>
  </w:style>
  <w:style w:type="paragraph" w:styleId="a8">
    <w:name w:val="List Paragraph"/>
    <w:basedOn w:val="Standard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Courier New"/>
    </w:rPr>
  </w:style>
  <w:style w:type="character" w:customStyle="1" w:styleId="apple-converted-space">
    <w:name w:val="apple-converted-space"/>
    <w:basedOn w:val="a0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Standard"/>
    <w:next w:val="Textbody"/>
    <w:pPr>
      <w:spacing w:before="280" w:after="280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No Spacing"/>
    <w:pPr>
      <w:widowControl/>
    </w:pPr>
    <w:rPr>
      <w:rFonts w:ascii="Calibri" w:eastAsia="Times New Roman" w:hAnsi="Calibri" w:cs="Calibri"/>
      <w:sz w:val="22"/>
      <w:szCs w:val="22"/>
      <w:lang w:bidi="ar-SA"/>
    </w:rPr>
  </w:style>
  <w:style w:type="paragraph" w:styleId="a8">
    <w:name w:val="List Paragraph"/>
    <w:basedOn w:val="Standard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Courier New"/>
    </w:rPr>
  </w:style>
  <w:style w:type="character" w:customStyle="1" w:styleId="apple-converted-space">
    <w:name w:val="apple-converted-space"/>
    <w:basedOn w:val="a0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evnik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nfour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asye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nevni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nevni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3697</Words>
  <Characters>21076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</dc:creator>
  <cp:lastModifiedBy>IPC</cp:lastModifiedBy>
  <cp:revision>2</cp:revision>
  <cp:lastPrinted>2021-12-18T22:07:00Z</cp:lastPrinted>
  <dcterms:created xsi:type="dcterms:W3CDTF">2021-12-20T10:11:00Z</dcterms:created>
  <dcterms:modified xsi:type="dcterms:W3CDTF">2021-12-20T10:11:00Z</dcterms:modified>
</cp:coreProperties>
</file>