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40" w:rsidRPr="0039353B" w:rsidRDefault="00782440" w:rsidP="0078244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440" w:rsidRPr="0039353B" w:rsidRDefault="00782440" w:rsidP="0078244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440" w:rsidRDefault="00782440" w:rsidP="00782440">
      <w:pPr>
        <w:pStyle w:val="a4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82440" w:rsidRDefault="00782440" w:rsidP="00782440">
      <w:pPr>
        <w:pStyle w:val="a4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82440" w:rsidRDefault="00782440" w:rsidP="00782440">
      <w:pPr>
        <w:pStyle w:val="a4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82440" w:rsidRPr="0039353B" w:rsidRDefault="00782440" w:rsidP="0078244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79D" w:rsidRDefault="00F2579D"/>
    <w:p w:rsidR="00782440" w:rsidRDefault="00782440"/>
    <w:p w:rsidR="00782440" w:rsidRDefault="00782440"/>
    <w:p w:rsidR="00782440" w:rsidRPr="00782440" w:rsidRDefault="00782440" w:rsidP="006A7902">
      <w:pPr>
        <w:pStyle w:val="a4"/>
        <w:jc w:val="center"/>
        <w:rPr>
          <w:rFonts w:ascii="Times New Roman" w:hAnsi="Times New Roman" w:cs="Times New Roman"/>
          <w:sz w:val="28"/>
        </w:rPr>
      </w:pPr>
      <w:r w:rsidRPr="00782440">
        <w:rPr>
          <w:rFonts w:ascii="Times New Roman" w:hAnsi="Times New Roman" w:cs="Times New Roman"/>
          <w:sz w:val="28"/>
        </w:rPr>
        <w:t>ГБПОУ ДПО «Северо-Осетинский Республиканский институт повышения квалификации работников образования»</w:t>
      </w:r>
    </w:p>
    <w:p w:rsidR="00782440" w:rsidRDefault="00782440" w:rsidP="006A7902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СОШ №15 им.</w:t>
      </w:r>
      <w:r w:rsidRPr="0039353B">
        <w:rPr>
          <w:rFonts w:ascii="Times New Roman" w:hAnsi="Times New Roman" w:cs="Times New Roman"/>
          <w:sz w:val="28"/>
        </w:rPr>
        <w:t xml:space="preserve"> Героя Советского Союза Мильдзихова Х.З.</w:t>
      </w:r>
    </w:p>
    <w:p w:rsidR="00782440" w:rsidRPr="0039353B" w:rsidRDefault="00782440" w:rsidP="006A7902">
      <w:pPr>
        <w:pStyle w:val="a4"/>
        <w:jc w:val="center"/>
        <w:rPr>
          <w:rFonts w:ascii="Times New Roman" w:hAnsi="Times New Roman" w:cs="Times New Roman"/>
          <w:sz w:val="28"/>
        </w:rPr>
      </w:pPr>
      <w:r w:rsidRPr="0039353B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Pr="0039353B">
        <w:rPr>
          <w:rFonts w:ascii="Times New Roman" w:hAnsi="Times New Roman" w:cs="Times New Roman"/>
          <w:sz w:val="28"/>
        </w:rPr>
        <w:t>Владикавказа РСО</w:t>
      </w:r>
      <w:r>
        <w:rPr>
          <w:rFonts w:ascii="Times New Roman" w:hAnsi="Times New Roman" w:cs="Times New Roman"/>
          <w:sz w:val="28"/>
        </w:rPr>
        <w:t xml:space="preserve"> -  </w:t>
      </w:r>
      <w:r w:rsidRPr="0039353B">
        <w:rPr>
          <w:rFonts w:ascii="Times New Roman" w:hAnsi="Times New Roman" w:cs="Times New Roman"/>
          <w:sz w:val="28"/>
        </w:rPr>
        <w:t>Алания</w:t>
      </w:r>
    </w:p>
    <w:p w:rsidR="00782440" w:rsidRPr="005F3229" w:rsidRDefault="00782440" w:rsidP="006A7902">
      <w:pPr>
        <w:spacing w:after="0" w:line="360" w:lineRule="auto"/>
        <w:jc w:val="center"/>
      </w:pPr>
    </w:p>
    <w:p w:rsidR="00782440" w:rsidRPr="005F3229" w:rsidRDefault="00782440" w:rsidP="00782440">
      <w:pPr>
        <w:spacing w:after="0" w:line="360" w:lineRule="auto"/>
        <w:jc w:val="center"/>
      </w:pPr>
    </w:p>
    <w:p w:rsidR="00782440" w:rsidRPr="005F3229" w:rsidRDefault="00782440" w:rsidP="00782440">
      <w:pPr>
        <w:spacing w:after="0" w:line="360" w:lineRule="auto"/>
        <w:rPr>
          <w:b/>
        </w:rPr>
      </w:pPr>
    </w:p>
    <w:p w:rsidR="00782440" w:rsidRPr="00782440" w:rsidRDefault="00782440" w:rsidP="0078244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782440">
        <w:rPr>
          <w:rFonts w:ascii="Times New Roman" w:hAnsi="Times New Roman" w:cs="Times New Roman"/>
          <w:b/>
          <w:sz w:val="36"/>
        </w:rPr>
        <w:t>Обобщение педагогического опыта</w:t>
      </w:r>
    </w:p>
    <w:p w:rsidR="00782440" w:rsidRPr="00782440" w:rsidRDefault="00782440" w:rsidP="00782440">
      <w:pPr>
        <w:spacing w:after="0" w:line="360" w:lineRule="auto"/>
        <w:rPr>
          <w:rFonts w:ascii="Times New Roman" w:hAnsi="Times New Roman" w:cs="Times New Roman"/>
          <w:b/>
          <w:sz w:val="36"/>
        </w:rPr>
      </w:pPr>
    </w:p>
    <w:p w:rsidR="00782440" w:rsidRPr="00782440" w:rsidRDefault="00782440" w:rsidP="007824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782440">
        <w:rPr>
          <w:rFonts w:ascii="Times New Roman" w:hAnsi="Times New Roman" w:cs="Times New Roman"/>
          <w:b/>
          <w:bCs/>
          <w:sz w:val="36"/>
        </w:rPr>
        <w:t>Формирование познавательной активности обучающихся на уроках осетинского языка и литературы</w:t>
      </w:r>
    </w:p>
    <w:p w:rsidR="00782440" w:rsidRPr="005F3229" w:rsidRDefault="00782440" w:rsidP="00782440">
      <w:pPr>
        <w:spacing w:after="0" w:line="360" w:lineRule="auto"/>
        <w:ind w:left="284" w:right="141"/>
        <w:jc w:val="center"/>
        <w:rPr>
          <w:b/>
        </w:rPr>
      </w:pPr>
    </w:p>
    <w:p w:rsidR="006A7902" w:rsidRDefault="006A7902" w:rsidP="006A7902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учителя осетинского языка и литературы</w:t>
      </w:r>
      <w:r w:rsidRPr="0039353B">
        <w:rPr>
          <w:rFonts w:ascii="Times New Roman" w:hAnsi="Times New Roman" w:cs="Times New Roman"/>
          <w:sz w:val="28"/>
        </w:rPr>
        <w:t xml:space="preserve"> </w:t>
      </w:r>
    </w:p>
    <w:p w:rsidR="006A7902" w:rsidRDefault="006A7902" w:rsidP="006A7902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МБОУ СОШ №15 им.</w:t>
      </w:r>
      <w:r w:rsidRPr="0039353B">
        <w:rPr>
          <w:rFonts w:ascii="Times New Roman" w:hAnsi="Times New Roman" w:cs="Times New Roman"/>
          <w:sz w:val="28"/>
        </w:rPr>
        <w:t xml:space="preserve"> Героя Советского Союза</w:t>
      </w:r>
    </w:p>
    <w:p w:rsidR="006A7902" w:rsidRDefault="006A7902" w:rsidP="006A7902">
      <w:pPr>
        <w:pStyle w:val="a4"/>
        <w:jc w:val="right"/>
        <w:rPr>
          <w:rFonts w:ascii="Times New Roman" w:hAnsi="Times New Roman" w:cs="Times New Roman"/>
          <w:sz w:val="28"/>
        </w:rPr>
      </w:pPr>
      <w:r w:rsidRPr="0039353B">
        <w:rPr>
          <w:rFonts w:ascii="Times New Roman" w:hAnsi="Times New Roman" w:cs="Times New Roman"/>
          <w:sz w:val="28"/>
        </w:rPr>
        <w:t xml:space="preserve"> Мильдзихова Х.З. </w:t>
      </w:r>
    </w:p>
    <w:p w:rsidR="006A7902" w:rsidRPr="005F3229" w:rsidRDefault="006A7902" w:rsidP="006A7902">
      <w:pPr>
        <w:spacing w:after="0" w:line="360" w:lineRule="auto"/>
        <w:ind w:firstLine="567"/>
        <w:jc w:val="right"/>
        <w:rPr>
          <w:b/>
          <w:snapToGrid w:val="0"/>
          <w:highlight w:val="yellow"/>
        </w:rPr>
      </w:pPr>
      <w:r w:rsidRPr="0039353B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Pr="0039353B">
        <w:rPr>
          <w:rFonts w:ascii="Times New Roman" w:hAnsi="Times New Roman" w:cs="Times New Roman"/>
          <w:sz w:val="28"/>
        </w:rPr>
        <w:t>Владикавказа РСО</w:t>
      </w:r>
      <w:r>
        <w:rPr>
          <w:rFonts w:ascii="Times New Roman" w:hAnsi="Times New Roman" w:cs="Times New Roman"/>
          <w:sz w:val="28"/>
        </w:rPr>
        <w:t xml:space="preserve"> -  </w:t>
      </w:r>
      <w:r w:rsidRPr="0039353B">
        <w:rPr>
          <w:rFonts w:ascii="Times New Roman" w:hAnsi="Times New Roman" w:cs="Times New Roman"/>
          <w:sz w:val="28"/>
        </w:rPr>
        <w:t>Алания</w:t>
      </w:r>
    </w:p>
    <w:p w:rsidR="006A7902" w:rsidRPr="0039353B" w:rsidRDefault="006A7902" w:rsidP="006A7902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Маргиевой Циалы Абрамовны</w:t>
      </w:r>
    </w:p>
    <w:p w:rsidR="006A7902" w:rsidRPr="0039353B" w:rsidRDefault="006A7902" w:rsidP="006A7902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:rsidR="006A7902" w:rsidRDefault="006A7902" w:rsidP="006A79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782440" w:rsidRPr="005F3229" w:rsidRDefault="00782440" w:rsidP="00782440">
      <w:pPr>
        <w:spacing w:after="0" w:line="360" w:lineRule="auto"/>
        <w:ind w:left="284" w:right="141"/>
        <w:jc w:val="center"/>
        <w:rPr>
          <w:b/>
        </w:rPr>
      </w:pPr>
    </w:p>
    <w:p w:rsidR="00782440" w:rsidRPr="005F3229" w:rsidRDefault="00782440" w:rsidP="00782440">
      <w:pPr>
        <w:spacing w:after="0" w:line="360" w:lineRule="auto"/>
        <w:ind w:firstLine="567"/>
        <w:jc w:val="center"/>
        <w:rPr>
          <w:b/>
          <w:snapToGrid w:val="0"/>
          <w:highlight w:val="yellow"/>
        </w:rPr>
      </w:pPr>
    </w:p>
    <w:p w:rsidR="00782440" w:rsidRPr="005F3229" w:rsidRDefault="00782440" w:rsidP="00782440">
      <w:pPr>
        <w:spacing w:after="0" w:line="360" w:lineRule="auto"/>
        <w:ind w:firstLine="567"/>
        <w:jc w:val="center"/>
        <w:rPr>
          <w:b/>
          <w:snapToGrid w:val="0"/>
          <w:highlight w:val="yellow"/>
        </w:rPr>
      </w:pPr>
    </w:p>
    <w:p w:rsidR="00782440" w:rsidRPr="005F3229" w:rsidRDefault="00782440" w:rsidP="00782440">
      <w:pPr>
        <w:spacing w:after="0" w:line="360" w:lineRule="auto"/>
        <w:ind w:firstLine="567"/>
        <w:jc w:val="center"/>
        <w:rPr>
          <w:b/>
          <w:snapToGrid w:val="0"/>
          <w:highlight w:val="yellow"/>
        </w:rPr>
      </w:pPr>
    </w:p>
    <w:p w:rsidR="00782440" w:rsidRPr="005F3229" w:rsidRDefault="00782440" w:rsidP="00782440">
      <w:pPr>
        <w:tabs>
          <w:tab w:val="left" w:pos="4080"/>
        </w:tabs>
        <w:spacing w:after="0" w:line="360" w:lineRule="auto"/>
      </w:pPr>
    </w:p>
    <w:p w:rsidR="00782440" w:rsidRPr="005F3229" w:rsidRDefault="00782440" w:rsidP="00782440">
      <w:pPr>
        <w:pStyle w:val="11"/>
        <w:tabs>
          <w:tab w:val="left" w:pos="440"/>
          <w:tab w:val="right" w:leader="dot" w:pos="9345"/>
        </w:tabs>
        <w:spacing w:after="0" w:line="360" w:lineRule="auto"/>
        <w:jc w:val="center"/>
      </w:pPr>
    </w:p>
    <w:p w:rsidR="00782440" w:rsidRPr="005F3229" w:rsidRDefault="006A7902" w:rsidP="006A7902">
      <w:pPr>
        <w:pStyle w:val="11"/>
        <w:tabs>
          <w:tab w:val="left" w:pos="440"/>
          <w:tab w:val="right" w:leader="dot" w:pos="9345"/>
        </w:tabs>
        <w:spacing w:after="0" w:line="360" w:lineRule="auto"/>
        <w:jc w:val="center"/>
      </w:pPr>
      <w:r w:rsidRPr="005F3229">
        <w:t>г.Владикавказ, 20</w:t>
      </w:r>
      <w:r w:rsidR="002C5FCC">
        <w:t>19</w:t>
      </w:r>
      <w:bookmarkStart w:id="0" w:name="_GoBack"/>
      <w:bookmarkEnd w:id="0"/>
      <w:r w:rsidRPr="005F3229">
        <w:t xml:space="preserve"> г.</w:t>
      </w:r>
      <w:r w:rsidR="00782440" w:rsidRPr="005F3229">
        <w:br w:type="page"/>
      </w:r>
    </w:p>
    <w:p w:rsidR="00782440" w:rsidRPr="005F3229" w:rsidRDefault="00782440" w:rsidP="00782440">
      <w:pPr>
        <w:pStyle w:val="11"/>
        <w:tabs>
          <w:tab w:val="left" w:pos="440"/>
          <w:tab w:val="right" w:leader="dot" w:pos="9345"/>
        </w:tabs>
        <w:spacing w:after="0" w:line="360" w:lineRule="auto"/>
        <w:jc w:val="center"/>
        <w:rPr>
          <w:b/>
        </w:rPr>
      </w:pPr>
      <w:r w:rsidRPr="005F3229">
        <w:rPr>
          <w:b/>
        </w:rPr>
        <w:lastRenderedPageBreak/>
        <w:t>Содержание</w:t>
      </w:r>
    </w:p>
    <w:p w:rsidR="00782440" w:rsidRPr="005F3229" w:rsidRDefault="00782440" w:rsidP="00782440">
      <w:pPr>
        <w:spacing w:after="0" w:line="360" w:lineRule="auto"/>
      </w:pPr>
    </w:p>
    <w:p w:rsidR="00782440" w:rsidRPr="005F3229" w:rsidRDefault="00782440" w:rsidP="00782440">
      <w:pPr>
        <w:spacing w:after="0" w:line="360" w:lineRule="auto"/>
      </w:pPr>
    </w:p>
    <w:p w:rsidR="00782440" w:rsidRPr="005F3229" w:rsidRDefault="00782440" w:rsidP="00782440">
      <w:pPr>
        <w:pStyle w:val="11"/>
        <w:tabs>
          <w:tab w:val="left" w:pos="440"/>
          <w:tab w:val="right" w:leader="dot" w:pos="9345"/>
        </w:tabs>
        <w:spacing w:after="0" w:line="600" w:lineRule="auto"/>
        <w:rPr>
          <w:rFonts w:eastAsiaTheme="minorEastAsia"/>
        </w:rPr>
      </w:pPr>
      <w:r w:rsidRPr="005F3229">
        <w:fldChar w:fldCharType="begin"/>
      </w:r>
      <w:r w:rsidRPr="005F3229">
        <w:instrText xml:space="preserve"> TOC \o "1-3" \h \z \u </w:instrText>
      </w:r>
      <w:r w:rsidRPr="005F3229">
        <w:fldChar w:fldCharType="separate"/>
      </w:r>
      <w:r w:rsidRPr="005F3229">
        <w:t>Аннотация……………………………………………………………</w:t>
      </w:r>
      <w:r>
        <w:t>...</w:t>
      </w:r>
      <w:r w:rsidRPr="005F3229">
        <w:t>.…………3</w:t>
      </w:r>
    </w:p>
    <w:p w:rsidR="00782440" w:rsidRPr="005F3229" w:rsidRDefault="002C5FCC" w:rsidP="00782440">
      <w:pPr>
        <w:pStyle w:val="11"/>
        <w:tabs>
          <w:tab w:val="left" w:pos="440"/>
          <w:tab w:val="right" w:leader="dot" w:pos="9345"/>
        </w:tabs>
        <w:spacing w:after="0" w:line="600" w:lineRule="auto"/>
        <w:rPr>
          <w:rFonts w:eastAsiaTheme="minorEastAsia"/>
        </w:rPr>
      </w:pPr>
      <w:hyperlink w:anchor="_Toc481494607" w:history="1">
        <w:r w:rsidR="00782440" w:rsidRPr="005F3229">
          <w:rPr>
            <w:rStyle w:val="a8"/>
          </w:rPr>
          <w:t>Слово о педагоге</w:t>
        </w:r>
        <w:r w:rsidR="00782440" w:rsidRPr="005F3229">
          <w:tab/>
        </w:r>
      </w:hyperlink>
      <w:r w:rsidR="00782440" w:rsidRPr="005F3229">
        <w:t>4</w:t>
      </w:r>
    </w:p>
    <w:p w:rsidR="00782440" w:rsidRPr="005F3229" w:rsidRDefault="002C5FCC" w:rsidP="00782440">
      <w:pPr>
        <w:pStyle w:val="11"/>
        <w:tabs>
          <w:tab w:val="left" w:pos="440"/>
          <w:tab w:val="right" w:leader="dot" w:pos="9345"/>
        </w:tabs>
        <w:spacing w:after="0" w:line="600" w:lineRule="auto"/>
        <w:rPr>
          <w:rFonts w:eastAsiaTheme="minorEastAsia"/>
        </w:rPr>
      </w:pPr>
      <w:hyperlink w:anchor="_Toc481494608" w:history="1">
        <w:r w:rsidR="00782440" w:rsidRPr="005F3229">
          <w:rPr>
            <w:rStyle w:val="a8"/>
          </w:rPr>
          <w:t>Описание опыта</w:t>
        </w:r>
        <w:r w:rsidR="00782440" w:rsidRPr="005F3229">
          <w:tab/>
          <w:t>4</w:t>
        </w:r>
      </w:hyperlink>
    </w:p>
    <w:p w:rsidR="00782440" w:rsidRPr="005F3229" w:rsidRDefault="002C5FCC" w:rsidP="00782440">
      <w:pPr>
        <w:pStyle w:val="11"/>
        <w:tabs>
          <w:tab w:val="left" w:pos="440"/>
          <w:tab w:val="right" w:leader="dot" w:pos="9345"/>
        </w:tabs>
        <w:spacing w:after="0" w:line="600" w:lineRule="auto"/>
        <w:rPr>
          <w:rFonts w:eastAsiaTheme="minorEastAsia"/>
        </w:rPr>
      </w:pPr>
      <w:hyperlink w:anchor="_Toc481494609" w:history="1">
        <w:r w:rsidR="00782440" w:rsidRPr="005F3229">
          <w:rPr>
            <w:rStyle w:val="a8"/>
          </w:rPr>
          <w:t>Литература</w:t>
        </w:r>
        <w:r w:rsidR="00782440" w:rsidRPr="005F3229">
          <w:tab/>
        </w:r>
        <w:r w:rsidR="00782440">
          <w:t>20</w:t>
        </w:r>
      </w:hyperlink>
    </w:p>
    <w:p w:rsidR="00782440" w:rsidRPr="005F3229" w:rsidRDefault="00782440" w:rsidP="00782440">
      <w:pPr>
        <w:spacing w:after="0" w:line="600" w:lineRule="auto"/>
      </w:pPr>
      <w:r w:rsidRPr="005F3229">
        <w:fldChar w:fldCharType="end"/>
      </w:r>
    </w:p>
    <w:p w:rsidR="00782440" w:rsidRPr="005F3229" w:rsidRDefault="00782440" w:rsidP="00782440">
      <w:pPr>
        <w:spacing w:after="0" w:line="360" w:lineRule="auto"/>
        <w:rPr>
          <w:b/>
          <w:snapToGrid w:val="0"/>
          <w:highlight w:val="yellow"/>
        </w:rPr>
      </w:pPr>
      <w:r w:rsidRPr="005F3229">
        <w:rPr>
          <w:b/>
          <w:snapToGrid w:val="0"/>
          <w:highlight w:val="yellow"/>
        </w:rPr>
        <w:br w:type="page"/>
      </w:r>
    </w:p>
    <w:p w:rsidR="00782440" w:rsidRPr="00782440" w:rsidRDefault="00782440" w:rsidP="00782440">
      <w:pPr>
        <w:spacing w:after="0" w:line="360" w:lineRule="auto"/>
        <w:ind w:firstLine="709"/>
        <w:jc w:val="center"/>
        <w:rPr>
          <w:rStyle w:val="FontStyle11"/>
          <w:sz w:val="28"/>
          <w:szCs w:val="28"/>
        </w:rPr>
      </w:pPr>
      <w:r w:rsidRPr="00782440">
        <w:rPr>
          <w:rStyle w:val="FontStyle11"/>
          <w:sz w:val="28"/>
          <w:szCs w:val="28"/>
        </w:rPr>
        <w:lastRenderedPageBreak/>
        <w:t>Аннотация</w:t>
      </w:r>
    </w:p>
    <w:p w:rsidR="00782440" w:rsidRPr="005F3229" w:rsidRDefault="00782440" w:rsidP="00782440">
      <w:pPr>
        <w:spacing w:after="0" w:line="360" w:lineRule="auto"/>
        <w:ind w:firstLine="709"/>
        <w:jc w:val="both"/>
        <w:rPr>
          <w:rFonts w:eastAsia="Times New Roman"/>
          <w:b/>
          <w:bCs/>
        </w:rPr>
      </w:pPr>
    </w:p>
    <w:p w:rsidR="00782440" w:rsidRDefault="00782440" w:rsidP="00782440">
      <w:pPr>
        <w:spacing w:after="0" w:line="360" w:lineRule="auto"/>
        <w:ind w:firstLine="709"/>
        <w:jc w:val="both"/>
        <w:rPr>
          <w:rStyle w:val="FontStyle11"/>
          <w:sz w:val="28"/>
          <w:szCs w:val="28"/>
        </w:rPr>
      </w:pPr>
      <w:r w:rsidRPr="005F3229">
        <w:rPr>
          <w:rStyle w:val="FontStyle11"/>
          <w:sz w:val="28"/>
          <w:szCs w:val="28"/>
        </w:rPr>
        <w:t>Урок является важнейшей сферой духовной жизни, в которой соприкасаются педагог и ученик. Школьный урок- главный плацдарм педагогического творчества. Именно на уроке реализуется основная учительская потребность - передать, обучить, отдать. В этом процессе и может проявить учитель свое творчество, а также развивать творческую активность учащихся.</w:t>
      </w:r>
      <w:r>
        <w:rPr>
          <w:rStyle w:val="FontStyle11"/>
          <w:sz w:val="28"/>
          <w:szCs w:val="28"/>
        </w:rPr>
        <w:t xml:space="preserve"> </w:t>
      </w:r>
      <w:r w:rsidRPr="005F3229">
        <w:rPr>
          <w:rStyle w:val="FontStyle11"/>
          <w:sz w:val="28"/>
          <w:szCs w:val="28"/>
        </w:rPr>
        <w:t>На уроке учителю необходимо организовать творческое взаимодействие с учениками, создать гармоническое единство мыслей, чувств, целей, задач, подчиненное оп</w:t>
      </w:r>
      <w:r>
        <w:rPr>
          <w:rStyle w:val="FontStyle11"/>
          <w:sz w:val="28"/>
          <w:szCs w:val="28"/>
        </w:rPr>
        <w:t>ределенному идейно</w:t>
      </w:r>
      <w:r w:rsidRPr="005F3229">
        <w:rPr>
          <w:rStyle w:val="FontStyle11"/>
          <w:sz w:val="28"/>
          <w:szCs w:val="28"/>
        </w:rPr>
        <w:t>-художественному замыслу. На уроке реализуются личностные качества учителя: наблюдательность, актерские способности, воображение, фантазия. Все это способствует тому, чтобы способности ученика развивались, раскрывались быстрее и активнее.</w:t>
      </w:r>
    </w:p>
    <w:p w:rsidR="00782440" w:rsidRPr="00782440" w:rsidRDefault="00782440" w:rsidP="00782440">
      <w:pPr>
        <w:spacing w:after="0" w:line="360" w:lineRule="auto"/>
        <w:ind w:firstLine="709"/>
        <w:jc w:val="both"/>
        <w:rPr>
          <w:rStyle w:val="FontStyle11"/>
          <w:sz w:val="28"/>
          <w:szCs w:val="28"/>
        </w:rPr>
      </w:pPr>
      <w:r w:rsidRPr="00782440">
        <w:rPr>
          <w:rStyle w:val="FontStyle11"/>
          <w:sz w:val="28"/>
          <w:szCs w:val="28"/>
        </w:rPr>
        <w:t>Педагогический опыт работы представляет собой новое видение формирования познавательной активности обучающихся на уроках осетинского языка и литературы, повышения качества знаний, развития уровня познавательных процессов и мотивации обучающихся к изучению осетинской литературы.</w:t>
      </w:r>
    </w:p>
    <w:p w:rsidR="00782440" w:rsidRPr="005F3229" w:rsidRDefault="00782440" w:rsidP="00782440">
      <w:pPr>
        <w:spacing w:after="0" w:line="360" w:lineRule="auto"/>
        <w:ind w:firstLine="709"/>
        <w:jc w:val="both"/>
        <w:rPr>
          <w:rFonts w:eastAsia="Times New Roman"/>
          <w:bCs/>
        </w:rPr>
      </w:pPr>
    </w:p>
    <w:p w:rsidR="00782440" w:rsidRPr="005F3229" w:rsidRDefault="00782440" w:rsidP="00782440">
      <w:pPr>
        <w:spacing w:after="0" w:line="360" w:lineRule="auto"/>
        <w:ind w:firstLine="709"/>
        <w:jc w:val="both"/>
        <w:rPr>
          <w:rFonts w:eastAsia="Times New Roman"/>
          <w:bCs/>
        </w:rPr>
      </w:pPr>
      <w:r w:rsidRPr="005F3229">
        <w:rPr>
          <w:rFonts w:eastAsia="Times New Roman"/>
          <w:bCs/>
        </w:rPr>
        <w:br w:type="page"/>
      </w:r>
    </w:p>
    <w:p w:rsidR="00782440" w:rsidRPr="00782440" w:rsidRDefault="00782440" w:rsidP="00782440">
      <w:pPr>
        <w:spacing w:after="0" w:line="360" w:lineRule="auto"/>
        <w:ind w:firstLine="709"/>
        <w:jc w:val="center"/>
        <w:rPr>
          <w:rStyle w:val="FontStyle11"/>
          <w:sz w:val="28"/>
          <w:szCs w:val="28"/>
        </w:rPr>
      </w:pPr>
      <w:r w:rsidRPr="00782440">
        <w:rPr>
          <w:rStyle w:val="FontStyle11"/>
          <w:sz w:val="28"/>
          <w:szCs w:val="28"/>
        </w:rPr>
        <w:lastRenderedPageBreak/>
        <w:t>Слово о педагоге</w:t>
      </w:r>
    </w:p>
    <w:p w:rsidR="00782440" w:rsidRPr="00782440" w:rsidRDefault="00782440" w:rsidP="00782440">
      <w:pPr>
        <w:spacing w:after="0" w:line="360" w:lineRule="auto"/>
        <w:ind w:firstLine="709"/>
        <w:jc w:val="center"/>
        <w:rPr>
          <w:rStyle w:val="FontStyle11"/>
          <w:sz w:val="28"/>
          <w:szCs w:val="28"/>
        </w:rPr>
      </w:pPr>
    </w:p>
    <w:p w:rsidR="00782440" w:rsidRPr="00782440" w:rsidRDefault="00782440" w:rsidP="00782440">
      <w:pPr>
        <w:spacing w:after="0" w:line="360" w:lineRule="auto"/>
        <w:ind w:firstLine="709"/>
        <w:jc w:val="both"/>
        <w:rPr>
          <w:rStyle w:val="FontStyle11"/>
          <w:sz w:val="28"/>
          <w:szCs w:val="28"/>
        </w:rPr>
      </w:pPr>
      <w:r w:rsidRPr="00782440">
        <w:rPr>
          <w:rStyle w:val="FontStyle11"/>
          <w:sz w:val="28"/>
          <w:szCs w:val="28"/>
        </w:rPr>
        <w:t>Маргиева Циала Абрамовна</w:t>
      </w:r>
      <w:r>
        <w:rPr>
          <w:rStyle w:val="FontStyle11"/>
          <w:sz w:val="28"/>
          <w:szCs w:val="28"/>
        </w:rPr>
        <w:t xml:space="preserve"> </w:t>
      </w:r>
      <w:r w:rsidRPr="00782440">
        <w:rPr>
          <w:rStyle w:val="FontStyle11"/>
          <w:sz w:val="28"/>
          <w:szCs w:val="28"/>
        </w:rPr>
        <w:t>работает учителем осетинского языка и литературы  в МБОУ СОШ №15 им. Героя Советского Союза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2440">
        <w:rPr>
          <w:rStyle w:val="FontStyle11"/>
          <w:sz w:val="28"/>
          <w:szCs w:val="28"/>
        </w:rPr>
        <w:t>Мильдзихова Х.З. с 1993  года.</w:t>
      </w:r>
    </w:p>
    <w:p w:rsidR="00782440" w:rsidRPr="00782440" w:rsidRDefault="00782440" w:rsidP="00782440">
      <w:pPr>
        <w:pStyle w:val="a4"/>
        <w:spacing w:line="276" w:lineRule="auto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  <w:r w:rsidRPr="00782440">
        <w:rPr>
          <w:rStyle w:val="FontStyle11"/>
          <w:rFonts w:eastAsiaTheme="minorEastAsia"/>
          <w:sz w:val="28"/>
          <w:szCs w:val="28"/>
          <w:lang w:eastAsia="ru-RU"/>
        </w:rPr>
        <w:t xml:space="preserve">       Образование: высшее, в 1984 году окончила  Юго - Осетинский педагогический институт по специальности «Учитель осетинского языка и литературы».                       </w:t>
      </w:r>
    </w:p>
    <w:p w:rsidR="00782440" w:rsidRPr="00782440" w:rsidRDefault="00782440" w:rsidP="00782440">
      <w:pPr>
        <w:pStyle w:val="a4"/>
        <w:spacing w:line="276" w:lineRule="auto"/>
        <w:ind w:firstLine="851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  <w:r w:rsidRPr="00782440">
        <w:rPr>
          <w:rStyle w:val="FontStyle11"/>
          <w:rFonts w:eastAsiaTheme="minorEastAsia"/>
          <w:sz w:val="28"/>
          <w:szCs w:val="28"/>
          <w:lang w:eastAsia="ru-RU"/>
        </w:rPr>
        <w:t>Циала Абрамовна  имеет высшую квалификационную категорию, педагогический стаж – 42 года, в школе №15 работает  27 лет.</w:t>
      </w:r>
    </w:p>
    <w:p w:rsidR="00782440" w:rsidRPr="00782440" w:rsidRDefault="00782440" w:rsidP="00782440">
      <w:pPr>
        <w:pStyle w:val="a4"/>
        <w:spacing w:line="276" w:lineRule="auto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  <w:r w:rsidRPr="00782440">
        <w:rPr>
          <w:rStyle w:val="FontStyle11"/>
          <w:rFonts w:eastAsiaTheme="minorEastAsia"/>
          <w:sz w:val="28"/>
          <w:szCs w:val="28"/>
          <w:lang w:eastAsia="ru-RU"/>
        </w:rPr>
        <w:t xml:space="preserve">        Повышение квалификации: </w:t>
      </w:r>
      <w:r>
        <w:rPr>
          <w:rStyle w:val="FontStyle11"/>
          <w:rFonts w:eastAsiaTheme="minorEastAsia"/>
          <w:sz w:val="28"/>
          <w:szCs w:val="28"/>
          <w:lang w:eastAsia="ru-RU"/>
        </w:rPr>
        <w:t xml:space="preserve"> </w:t>
      </w:r>
      <w:r w:rsidRPr="00782440">
        <w:rPr>
          <w:rStyle w:val="FontStyle11"/>
          <w:rFonts w:eastAsiaTheme="minorEastAsia"/>
          <w:sz w:val="28"/>
          <w:szCs w:val="28"/>
          <w:lang w:eastAsia="ru-RU"/>
        </w:rPr>
        <w:t xml:space="preserve"> 26.06.2018г.,  удостоверение слушателя курсов повышения квалификации в СОРИПКРО по теме: «Совершенствование профессиональных компетенций учителя осетинского языка и литературы в контексте формирования НСУР», в объеме 108 часов - регистрационный </w:t>
      </w:r>
      <w:r>
        <w:rPr>
          <w:rStyle w:val="FontStyle11"/>
          <w:rFonts w:eastAsiaTheme="minorEastAsia"/>
          <w:sz w:val="28"/>
          <w:szCs w:val="28"/>
          <w:lang w:eastAsia="ru-RU"/>
        </w:rPr>
        <w:t xml:space="preserve"> </w:t>
      </w:r>
      <w:r w:rsidRPr="00782440">
        <w:rPr>
          <w:rStyle w:val="FontStyle11"/>
          <w:rFonts w:eastAsiaTheme="minorEastAsia"/>
          <w:sz w:val="28"/>
          <w:szCs w:val="28"/>
          <w:lang w:eastAsia="ru-RU"/>
        </w:rPr>
        <w:t>номер 1913.</w:t>
      </w:r>
    </w:p>
    <w:p w:rsidR="00782440" w:rsidRPr="00782440" w:rsidRDefault="00782440" w:rsidP="00782440">
      <w:pPr>
        <w:pStyle w:val="a4"/>
        <w:spacing w:line="276" w:lineRule="auto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  <w:r w:rsidRPr="00782440">
        <w:rPr>
          <w:rStyle w:val="FontStyle11"/>
          <w:rFonts w:eastAsiaTheme="minorEastAsia"/>
          <w:sz w:val="28"/>
          <w:szCs w:val="28"/>
          <w:lang w:eastAsia="ru-RU"/>
        </w:rPr>
        <w:t xml:space="preserve">          Маргиева Ц.А. за время работы в школе проявила себя как высококвалифицированный специалист, имеющий глубокие знания по преподаваемому предмету.</w:t>
      </w:r>
      <w:r>
        <w:rPr>
          <w:rStyle w:val="FontStyle11"/>
          <w:rFonts w:eastAsiaTheme="minorEastAsia"/>
          <w:sz w:val="28"/>
          <w:szCs w:val="28"/>
          <w:lang w:eastAsia="ru-RU"/>
        </w:rPr>
        <w:t xml:space="preserve"> Учитель </w:t>
      </w:r>
      <w:r w:rsidRPr="00782440">
        <w:rPr>
          <w:rStyle w:val="FontStyle11"/>
          <w:rFonts w:eastAsiaTheme="minorEastAsia"/>
          <w:sz w:val="28"/>
          <w:szCs w:val="28"/>
          <w:lang w:eastAsia="ru-RU"/>
        </w:rPr>
        <w:t>стремится развивать у учащихся познавательный интерес, стимулируя их к активному учебному труду. Учет индивидуальных возможностей учащихся позволяет      Маргиевой Ц.А. давать высокие показатели успеваемости учащихся: за последние 3 года ученики показывают высокий результат сдачи итоговой аттестации по осетинскому языку и литературе.</w:t>
      </w:r>
    </w:p>
    <w:p w:rsidR="00782440" w:rsidRPr="00782440" w:rsidRDefault="00782440" w:rsidP="00782440">
      <w:pPr>
        <w:spacing w:after="0" w:line="360" w:lineRule="auto"/>
        <w:ind w:firstLine="709"/>
        <w:jc w:val="center"/>
        <w:rPr>
          <w:rStyle w:val="FontStyle11"/>
          <w:sz w:val="28"/>
          <w:szCs w:val="28"/>
        </w:rPr>
      </w:pPr>
    </w:p>
    <w:p w:rsidR="00782440" w:rsidRPr="00782440" w:rsidRDefault="00782440" w:rsidP="00782440">
      <w:pPr>
        <w:spacing w:after="0" w:line="360" w:lineRule="auto"/>
        <w:ind w:firstLine="709"/>
        <w:rPr>
          <w:rStyle w:val="FontStyle11"/>
          <w:sz w:val="28"/>
          <w:szCs w:val="28"/>
        </w:rPr>
      </w:pPr>
    </w:p>
    <w:p w:rsidR="00782440" w:rsidRPr="00782440" w:rsidRDefault="00782440" w:rsidP="00782440">
      <w:pPr>
        <w:spacing w:after="0" w:line="360" w:lineRule="auto"/>
        <w:ind w:firstLine="709"/>
        <w:rPr>
          <w:rStyle w:val="FontStyle11"/>
          <w:b/>
          <w:sz w:val="28"/>
          <w:szCs w:val="28"/>
        </w:rPr>
      </w:pPr>
      <w:r w:rsidRPr="00782440">
        <w:rPr>
          <w:rStyle w:val="FontStyle11"/>
          <w:b/>
          <w:sz w:val="28"/>
          <w:szCs w:val="28"/>
        </w:rPr>
        <w:t>1.Актуальность и перспективность опыта</w:t>
      </w:r>
    </w:p>
    <w:p w:rsidR="00782440" w:rsidRPr="005F3229" w:rsidRDefault="00782440" w:rsidP="00782440">
      <w:pPr>
        <w:spacing w:after="0" w:line="360" w:lineRule="auto"/>
        <w:ind w:firstLine="709"/>
      </w:pP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sz w:val="28"/>
          <w:szCs w:val="28"/>
        </w:rPr>
        <w:t>Актуальность опыта определена проблемами, связанными</w:t>
      </w:r>
      <w:r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с необходимостью сохранения осетинского языка в принципе и</w:t>
      </w:r>
      <w:r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повышения уровня языковой грамотности молодежи. Утрата собственной культуры во все эпохи происходит с забвения</w:t>
      </w:r>
      <w:r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 xml:space="preserve">языковой культуры. </w:t>
      </w:r>
      <w:r w:rsidRPr="005F3229">
        <w:rPr>
          <w:sz w:val="28"/>
          <w:szCs w:val="28"/>
          <w:shd w:val="clear" w:color="auto" w:fill="FFFFFF"/>
        </w:rPr>
        <w:t xml:space="preserve">По официальным данным, на сегодняшний день осетинским языком владеет более 500 тысяч человек. Однако некоторые эксперты утверждают, что количество завышено и, несмотря </w:t>
      </w:r>
      <w:r w:rsidRPr="005F3229">
        <w:rPr>
          <w:sz w:val="28"/>
          <w:szCs w:val="28"/>
          <w:shd w:val="clear" w:color="auto" w:fill="FFFFFF"/>
        </w:rPr>
        <w:lastRenderedPageBreak/>
        <w:t>на введение новых программ по</w:t>
      </w:r>
      <w:r>
        <w:rPr>
          <w:sz w:val="28"/>
          <w:szCs w:val="28"/>
          <w:shd w:val="clear" w:color="auto" w:fill="FFFFFF"/>
        </w:rPr>
        <w:t xml:space="preserve"> </w:t>
      </w:r>
      <w:r w:rsidRPr="005F3229">
        <w:rPr>
          <w:sz w:val="28"/>
          <w:szCs w:val="28"/>
          <w:shd w:val="clear" w:color="auto" w:fill="FFFFFF"/>
        </w:rPr>
        <w:t>изучению осетинского языка, ситуация не улучшается.</w:t>
      </w:r>
    </w:p>
    <w:p w:rsidR="00782440" w:rsidRPr="00782440" w:rsidRDefault="00782440" w:rsidP="007824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Зачастую это обосновано тем, что сфера его применения очень ограничена. В основном осетинский язык является средством общения в кругу семьи. Очень мало современной кино- мульт- или музыкальной продукции, которая бы соответствовала современным требованиям молодежи и звучала на родном языке. Также он неприменим в работе, осетинский язык вытеснен русским и иностранными языками.</w:t>
      </w:r>
    </w:p>
    <w:p w:rsidR="00782440" w:rsidRPr="00782440" w:rsidRDefault="00782440" w:rsidP="007824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Школьники также испытывают трудности в изучении осетинского языка и осетинской литературы. Большинство из поступивших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школу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включая ребят из осетинских семей, не говорят на осетинском языке. Таким образом, разделение на подгруппы для владеющих и не владеющих языком показывает большой перевес в сторону последней. </w:t>
      </w:r>
    </w:p>
    <w:p w:rsidR="00782440" w:rsidRPr="00782440" w:rsidRDefault="00782440" w:rsidP="007824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Эти проблемы призваны решать принятые нормативные акты в этой области. Государственная программа «Национально-культурное развитие осетинского народа» на 2018-2020 годы содержит подпрограмму «Сохранение и развитие осетинского языка» на 2018-2020 годы, где отмечается необходимость в повышении эффективности методик преподавания. Федеральные государственные образовательные стандарты среднего общего образования предъявляют требования к личностным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освоения основной образовательной программы, которые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должны отражать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России. </w:t>
      </w:r>
    </w:p>
    <w:p w:rsidR="00782440" w:rsidRPr="005F3229" w:rsidRDefault="00782440" w:rsidP="00782440">
      <w:pPr>
        <w:spacing w:after="0" w:line="360" w:lineRule="auto"/>
        <w:ind w:firstLine="709"/>
        <w:rPr>
          <w:rFonts w:eastAsia="Times New Roman"/>
        </w:rPr>
      </w:pPr>
    </w:p>
    <w:p w:rsidR="00782440" w:rsidRPr="00782440" w:rsidRDefault="00782440" w:rsidP="00782440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rFonts w:eastAsia="Times New Roman" w:cs="Times New Roman"/>
          <w:bCs w:val="0"/>
          <w:color w:val="auto"/>
          <w:shd w:val="clear" w:color="auto" w:fill="FFFFFF"/>
        </w:rPr>
      </w:pPr>
      <w:bookmarkStart w:id="1" w:name="_Toc481494608"/>
      <w:r w:rsidRPr="00782440">
        <w:rPr>
          <w:rFonts w:eastAsia="Times New Roman" w:cs="Times New Roman"/>
          <w:bCs w:val="0"/>
          <w:color w:val="auto"/>
          <w:shd w:val="clear" w:color="auto" w:fill="FFFFFF"/>
        </w:rPr>
        <w:t>2.Концептуальность</w:t>
      </w:r>
      <w:bookmarkEnd w:id="1"/>
    </w:p>
    <w:p w:rsidR="00782440" w:rsidRDefault="00782440" w:rsidP="00782440">
      <w:pPr>
        <w:shd w:val="clear" w:color="auto" w:fill="FFFFFF"/>
        <w:spacing w:after="0" w:line="360" w:lineRule="auto"/>
        <w:ind w:firstLine="709"/>
        <w:rPr>
          <w:rFonts w:eastAsia="Times New Roman"/>
        </w:rPr>
      </w:pPr>
    </w:p>
    <w:p w:rsidR="00782440" w:rsidRPr="00782440" w:rsidRDefault="00782440" w:rsidP="006A79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 современных школьников зачастую нет мотивации, интереса к учению, к познавательной деятельности, не сформированы мыслительные механизмы, связанные как с творчеством, так и с восприятием информации, но более всего 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вызывает беспокойство отсутствие у обучающихся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представлений о ценностях осетинского языка, культуры, традиций и обычаях родного края.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начале XXI века перед школой встали вопросы не столько образовательного характера, сколько воспитательного. Образование – основа духовности. Однако, чтобы стать таковым, оно должно быть ориентировано на общечеловеческие</w:t>
      </w:r>
      <w:r w:rsidR="006A7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ценности, национальную духовную культуру, включать изучение этики, эстетики, истории, религии. Одновременно необходимо учить обучающихся разрешать самые разнообразные проблемы.</w:t>
      </w:r>
      <w:r w:rsidR="006A7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Всё это возможно при проблемном подходе к воспитанию и образованию.</w:t>
      </w:r>
      <w:r w:rsidR="006A7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Формирование познавательной деятельности обучающихся во время обучения осетинской литературе позволит решить многие задачи, связанные и с пониманием значимости осетинского языка и осетинской культуры, и сформирует их личностные, предметные и метапредметные</w:t>
      </w:r>
      <w:r w:rsidR="006A7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</w:t>
      </w:r>
      <w:r w:rsidR="006A7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</w:t>
      </w:r>
      <w:r w:rsidRPr="007824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нции.</w:t>
      </w:r>
    </w:p>
    <w:p w:rsidR="00782440" w:rsidRPr="00782440" w:rsidRDefault="00782440" w:rsidP="006A790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782440" w:rsidRPr="00782440" w:rsidRDefault="00782440" w:rsidP="0078244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824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Теоретическая база опыта</w:t>
      </w:r>
    </w:p>
    <w:p w:rsidR="00782440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F3229">
        <w:rPr>
          <w:sz w:val="28"/>
          <w:szCs w:val="28"/>
          <w:shd w:val="clear" w:color="auto" w:fill="FFFFFF"/>
        </w:rPr>
        <w:t>В рамках данного педагогического опыта исследованы работы педагогов и ученых, посвященных значению и развитию познавательной</w:t>
      </w:r>
      <w:r w:rsidR="006A7902">
        <w:rPr>
          <w:sz w:val="28"/>
          <w:szCs w:val="28"/>
          <w:shd w:val="clear" w:color="auto" w:fill="FFFFFF"/>
        </w:rPr>
        <w:t xml:space="preserve"> </w:t>
      </w:r>
      <w:r w:rsidRPr="005F3229">
        <w:rPr>
          <w:sz w:val="28"/>
          <w:szCs w:val="28"/>
          <w:shd w:val="clear" w:color="auto" w:fill="FFFFFF"/>
        </w:rPr>
        <w:t>деятельности, как</w:t>
      </w:r>
      <w:r w:rsidR="006A7902">
        <w:rPr>
          <w:sz w:val="28"/>
          <w:szCs w:val="28"/>
          <w:shd w:val="clear" w:color="auto" w:fill="FFFFFF"/>
        </w:rPr>
        <w:t xml:space="preserve"> </w:t>
      </w:r>
      <w:r w:rsidRPr="005F3229">
        <w:rPr>
          <w:sz w:val="28"/>
          <w:szCs w:val="28"/>
          <w:shd w:val="clear" w:color="auto" w:fill="FFFFFF"/>
        </w:rPr>
        <w:t>единства</w:t>
      </w:r>
      <w:r w:rsidR="006A7902">
        <w:rPr>
          <w:sz w:val="28"/>
          <w:szCs w:val="28"/>
          <w:shd w:val="clear" w:color="auto" w:fill="FFFFFF"/>
        </w:rPr>
        <w:t xml:space="preserve"> </w:t>
      </w:r>
      <w:r w:rsidRPr="005F3229">
        <w:rPr>
          <w:sz w:val="28"/>
          <w:szCs w:val="28"/>
          <w:shd w:val="clear" w:color="auto" w:fill="FFFFFF"/>
        </w:rPr>
        <w:t xml:space="preserve">чувственного восприятия, теоретического мышления и практической деятельности. 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4F4F4"/>
        </w:rPr>
      </w:pPr>
      <w:r w:rsidRPr="005F3229">
        <w:rPr>
          <w:sz w:val="28"/>
          <w:szCs w:val="28"/>
        </w:rPr>
        <w:t>Система работы активизации познавательной деятельности учащихся к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учению строится на основных положениях: теории деятельности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(Л.С.Выготский, А.Н.Леонтьев), теории развития познавательного интереса(Г.И.Щукина, Л.И.Божович), теории активизации познавательной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деятельности школьника (Т.И.Шамова, А.К.Маркова), педагогики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коллективных дел.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sz w:val="28"/>
          <w:szCs w:val="28"/>
        </w:rPr>
        <w:t>О необходимости изучения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осетинского языка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не раз отмечалось в научных работах известных осетинских ученых – языковедов. (Абаев В.И. «Грамматический очерк осетинского языка», Ахвледиани Г.С. «Грамматика осетинского языка», Камболов Т.Т. «Очерк истории осетинского языка»,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lastRenderedPageBreak/>
        <w:t>Камболов Т.Т. «Языковая ситуация и языковая политика в Северной Осетии: история, современность,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перспективы»).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sz w:val="28"/>
          <w:szCs w:val="28"/>
        </w:rPr>
        <w:t>Ориентироваться в изучении произведений на эмоциональное восприятие текста и стремиться активно воздействовать на обучающихся, используя для этого оптимальные варианты позволяет анализ произведения.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sz w:val="28"/>
          <w:szCs w:val="28"/>
        </w:rPr>
        <w:t xml:space="preserve">Уроки осетинской литературы - это уроки искусства, где важны и музыка, и живопись. Всем этим может обеспечить компьютерная техника с ее мультимедийными возможностями, которые позволяют увидеть мир глазами живописцев, услышать актерское прочтение стихов, прозы и классическую музыку. Сегодня на уроках осетинской литературы все чаще используются современные технологии: к ним можно отнести и показ презентаций, и проигрывание музыкальных композиций, и просмотр видеофильмов. Поскольку в наше время литература тесно связана с другими видами искусства, использование последних технических средств становится все более актуальным. </w:t>
      </w:r>
    </w:p>
    <w:p w:rsidR="00782440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sz w:val="28"/>
          <w:szCs w:val="28"/>
        </w:rPr>
        <w:t>Фильмы служат хорошим подспорьем на уроках осетинской литературы. Учитель может использовать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как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отдельные видеофрагменты при проведении традиционного урока, так и может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организовать киносеанс с обязательным последующим обсуждением просмотренного кинофильма.</w:t>
      </w:r>
    </w:p>
    <w:p w:rsidR="00782440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sz w:val="28"/>
          <w:szCs w:val="28"/>
        </w:rPr>
        <w:t>На уроках осетинского языка и литературы можно использовать самые различные обучающие программы, тестовые задания, электронные словари, видеофильмы.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782440" w:rsidRPr="008B7A27" w:rsidRDefault="00782440" w:rsidP="00782440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rFonts w:cs="Times New Roman"/>
          <w:color w:val="auto"/>
        </w:rPr>
      </w:pPr>
      <w:bookmarkStart w:id="2" w:name="_Toc481494610"/>
      <w:r w:rsidRPr="008B7A27">
        <w:rPr>
          <w:rFonts w:cs="Times New Roman"/>
          <w:color w:val="auto"/>
        </w:rPr>
        <w:t>4.Ведущая педагогическая идея</w:t>
      </w:r>
      <w:bookmarkEnd w:id="2"/>
    </w:p>
    <w:p w:rsidR="00782440" w:rsidRDefault="00782440" w:rsidP="00782440">
      <w:pPr>
        <w:autoSpaceDE w:val="0"/>
        <w:autoSpaceDN w:val="0"/>
        <w:adjustRightInd w:val="0"/>
        <w:spacing w:after="0" w:line="360" w:lineRule="auto"/>
        <w:ind w:firstLine="709"/>
      </w:pPr>
    </w:p>
    <w:p w:rsidR="00782440" w:rsidRPr="006A7902" w:rsidRDefault="00782440" w:rsidP="006A79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902">
        <w:rPr>
          <w:rFonts w:ascii="Times New Roman" w:eastAsia="Times New Roman" w:hAnsi="Times New Roman" w:cs="Times New Roman"/>
          <w:sz w:val="28"/>
          <w:szCs w:val="28"/>
        </w:rPr>
        <w:t>Ведущей педагогической идеей опыта является формирование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и развитие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знаний в области изучения осетинской литературы, а также развитие познавательной активности и самостоятельности.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На уроках осетинской литературы необходимо уделять больше внимания не только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приоб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ретению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lastRenderedPageBreak/>
        <w:t>знаний,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умений и навыков,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но и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возбуждать у обучающихся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жажду новых зна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ний. </w:t>
      </w:r>
    </w:p>
    <w:p w:rsidR="00782440" w:rsidRPr="006A7902" w:rsidRDefault="00782440" w:rsidP="006A79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902">
        <w:rPr>
          <w:rFonts w:ascii="Times New Roman" w:eastAsia="Times New Roman" w:hAnsi="Times New Roman" w:cs="Times New Roman"/>
          <w:sz w:val="28"/>
          <w:szCs w:val="28"/>
        </w:rPr>
        <w:t xml:space="preserve">Осетинская художественная литература 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 xml:space="preserve"> литература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 xml:space="preserve">постоянных исканий смысла жизни, духовных ориентиров, погружения во внутренний мир человеческой души, серьезных поисков истины. </w:t>
      </w:r>
    </w:p>
    <w:p w:rsidR="00782440" w:rsidRPr="006A7902" w:rsidRDefault="00782440" w:rsidP="006A79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902">
        <w:rPr>
          <w:rFonts w:ascii="Times New Roman" w:eastAsia="Times New Roman" w:hAnsi="Times New Roman" w:cs="Times New Roman"/>
          <w:sz w:val="28"/>
          <w:szCs w:val="28"/>
        </w:rPr>
        <w:t>«Что такое счастье?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Что можно, а что нельзя?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Что такое месть что такое прощение?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Что такое жизнь, что такое смерть? Какая сила управляет нами?» Эти вопросы мучают не только героя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Кубалова в поэме «Æфхæрдты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 xml:space="preserve">Хæсанæ», но и всех нас. В чем сущность духовной личности? </w:t>
      </w:r>
    </w:p>
    <w:p w:rsidR="00782440" w:rsidRPr="006A7902" w:rsidRDefault="00782440" w:rsidP="006A79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902">
        <w:rPr>
          <w:rFonts w:ascii="Times New Roman" w:eastAsia="Times New Roman" w:hAnsi="Times New Roman" w:cs="Times New Roman"/>
          <w:sz w:val="28"/>
          <w:szCs w:val="28"/>
        </w:rPr>
        <w:t>При изучении осетинской литературы учитель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обращает внимание обучающихся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на традиции и обычаи осетинского народа.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Задача учителя – через произведения с высоким содержанием духовности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приобщать учащихся к национальной духовной культуре.</w:t>
      </w:r>
    </w:p>
    <w:p w:rsidR="00782440" w:rsidRPr="006A7902" w:rsidRDefault="00782440" w:rsidP="006A79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902">
        <w:rPr>
          <w:rFonts w:ascii="Times New Roman" w:eastAsia="Times New Roman" w:hAnsi="Times New Roman" w:cs="Times New Roman"/>
          <w:sz w:val="28"/>
          <w:szCs w:val="28"/>
        </w:rPr>
        <w:t>Приобщени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еобучающихся к богатствам осетинской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художественной литературы позволяет формировать духовный облик и нравственные ориентиры молодого поколения,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воспитывать любовь к родному краю. На этом этапе важно научить их самостоятельно анализировать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художественные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произведения; формировать умения и навыки владения литературным языком.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bCs/>
          <w:sz w:val="28"/>
          <w:szCs w:val="28"/>
        </w:rPr>
        <w:t>Проблемы</w:t>
      </w:r>
      <w:r w:rsidRPr="005F3229">
        <w:rPr>
          <w:sz w:val="28"/>
          <w:szCs w:val="28"/>
        </w:rPr>
        <w:t xml:space="preserve"> следующего характера, как: низкая мотивация при выполнении творческих заданий,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трудности в знании осетинского языка, неумение излагать свои мысли на осетинском языке, непонимание практической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 xml:space="preserve">направленности уроков, -побудили </w:t>
      </w:r>
      <w:r w:rsidR="006A7902">
        <w:rPr>
          <w:sz w:val="28"/>
          <w:szCs w:val="28"/>
        </w:rPr>
        <w:t xml:space="preserve">Циалу Абрамовну </w:t>
      </w:r>
      <w:r w:rsidRPr="005F3229">
        <w:rPr>
          <w:sz w:val="28"/>
          <w:szCs w:val="28"/>
        </w:rPr>
        <w:t>к поиску таких форм обучения, методов и приёмов, что позволили бы обучающимся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воспринимать художественное произведение на осетинском языке, помогли бы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распознать в каждом обучающемся его индивидуальные особенности и на этой основе воспитывать у него стремление к изучению осетинского языка</w:t>
      </w:r>
      <w:r w:rsidR="006A7902">
        <w:rPr>
          <w:sz w:val="28"/>
          <w:szCs w:val="28"/>
        </w:rPr>
        <w:t xml:space="preserve">, </w:t>
      </w:r>
      <w:r w:rsidRPr="005F3229">
        <w:rPr>
          <w:sz w:val="28"/>
          <w:szCs w:val="28"/>
        </w:rPr>
        <w:t>познанию и творчеству. Это возможно только при использовании познавательного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подхода к анализу урока осетинской литературы.</w:t>
      </w:r>
    </w:p>
    <w:p w:rsidR="00782440" w:rsidRDefault="00782440" w:rsidP="00782440">
      <w:pPr>
        <w:pStyle w:val="12"/>
        <w:spacing w:after="0" w:line="360" w:lineRule="auto"/>
        <w:ind w:left="567" w:firstLine="709"/>
        <w:contextualSpacing w:val="0"/>
      </w:pPr>
    </w:p>
    <w:p w:rsidR="00782440" w:rsidRDefault="00782440" w:rsidP="00782440">
      <w:pPr>
        <w:pStyle w:val="12"/>
        <w:spacing w:after="0" w:line="360" w:lineRule="auto"/>
        <w:ind w:left="567" w:firstLine="709"/>
        <w:contextualSpacing w:val="0"/>
      </w:pPr>
    </w:p>
    <w:p w:rsidR="00782440" w:rsidRPr="005F3229" w:rsidRDefault="00782440" w:rsidP="00782440">
      <w:pPr>
        <w:pStyle w:val="12"/>
        <w:spacing w:after="0" w:line="360" w:lineRule="auto"/>
        <w:ind w:left="567" w:firstLine="709"/>
        <w:contextualSpacing w:val="0"/>
      </w:pPr>
    </w:p>
    <w:p w:rsidR="00782440" w:rsidRPr="008B7A27" w:rsidRDefault="00782440" w:rsidP="00782440">
      <w:pPr>
        <w:pStyle w:val="a"/>
        <w:numPr>
          <w:ilvl w:val="0"/>
          <w:numId w:val="0"/>
        </w:numPr>
        <w:spacing w:before="0" w:after="0"/>
        <w:ind w:left="360" w:firstLine="709"/>
        <w:jc w:val="both"/>
        <w:rPr>
          <w:rFonts w:cs="Times New Roman"/>
          <w:color w:val="auto"/>
        </w:rPr>
      </w:pPr>
      <w:bookmarkStart w:id="3" w:name="_Toc481494611"/>
      <w:r w:rsidRPr="008B7A27">
        <w:rPr>
          <w:rFonts w:cs="Times New Roman"/>
          <w:color w:val="auto"/>
        </w:rPr>
        <w:t>5.Оптимальность и эффективность средств</w:t>
      </w:r>
      <w:bookmarkEnd w:id="3"/>
    </w:p>
    <w:p w:rsidR="00782440" w:rsidRPr="005F3229" w:rsidRDefault="00782440" w:rsidP="00782440"/>
    <w:p w:rsidR="00782440" w:rsidRPr="006A7902" w:rsidRDefault="00782440" w:rsidP="006A79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902">
        <w:rPr>
          <w:rFonts w:ascii="Times New Roman" w:eastAsia="Times New Roman" w:hAnsi="Times New Roman" w:cs="Times New Roman"/>
          <w:sz w:val="28"/>
          <w:szCs w:val="28"/>
        </w:rPr>
        <w:t>Использование наглядных приемов не только помогает понять и лучше запомнить учебный материал, но и создает эмоциональное отношение к изучаемому, повышает интерес к нему. Особенно сильное эмоциональное воздействие на учащихся оказывает демонстрация видео- и кинофильмов, кинофрагментов,прослушивание аудиозаписей в исполнении артистов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Северо–Осетинского госдрамтеатра,которые могут быть использованы и в качестве иллюстративного материала, и для создания проблемных ситуаций, на основе которых строится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активация</w:t>
      </w:r>
      <w:r w:rsidR="006A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902">
        <w:rPr>
          <w:rFonts w:ascii="Times New Roman" w:eastAsia="Times New Roman" w:hAnsi="Times New Roman" w:cs="Times New Roman"/>
          <w:sz w:val="28"/>
          <w:szCs w:val="28"/>
        </w:rPr>
        <w:t>познавательной деятельности обучающихся.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sz w:val="28"/>
          <w:szCs w:val="28"/>
        </w:rPr>
        <w:t>В процессе преподавания использую</w:t>
      </w:r>
      <w:r w:rsidR="006A7902">
        <w:rPr>
          <w:sz w:val="28"/>
          <w:szCs w:val="28"/>
        </w:rPr>
        <w:t xml:space="preserve">тся </w:t>
      </w:r>
      <w:r w:rsidRPr="005F3229">
        <w:rPr>
          <w:sz w:val="28"/>
          <w:szCs w:val="28"/>
        </w:rPr>
        <w:t xml:space="preserve"> методы и приемы обучения, которые наиболее эффективно способствуют активизации мыслительной деятельности обучающихся, технологии, позволяющие обучающимсяглубже изучать осетинский язык.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Поскольку интеллектуальный уровень обучающихся разный, выбираю</w:t>
      </w:r>
      <w:r w:rsidR="006A7902">
        <w:rPr>
          <w:sz w:val="28"/>
          <w:szCs w:val="28"/>
        </w:rPr>
        <w:t>тся</w:t>
      </w:r>
      <w:r w:rsidRPr="005F3229">
        <w:rPr>
          <w:sz w:val="28"/>
          <w:szCs w:val="28"/>
        </w:rPr>
        <w:t xml:space="preserve"> формы и методы работы, которые одинаково мотивируют мыслительную деятельность, сокращают период усвоения материала</w:t>
      </w:r>
      <w:r w:rsidRPr="005F3229">
        <w:rPr>
          <w:sz w:val="28"/>
          <w:szCs w:val="28"/>
          <w:shd w:val="clear" w:color="auto" w:fill="FFFFFF"/>
        </w:rPr>
        <w:t>при минимальных затратах времени и сил преподавателя и обучающихся.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F3229">
        <w:rPr>
          <w:bCs/>
          <w:sz w:val="28"/>
          <w:szCs w:val="28"/>
        </w:rPr>
        <w:t>Из</w:t>
      </w:r>
      <w:r w:rsidRPr="005F3229">
        <w:rPr>
          <w:sz w:val="28"/>
          <w:szCs w:val="28"/>
        </w:rPr>
        <w:t xml:space="preserve"> всего многообразия современных педагогических технологий предпочтение отда</w:t>
      </w:r>
      <w:r w:rsidR="006A7902">
        <w:rPr>
          <w:sz w:val="28"/>
          <w:szCs w:val="28"/>
        </w:rPr>
        <w:t xml:space="preserve">ется </w:t>
      </w:r>
      <w:r w:rsidRPr="005F3229">
        <w:rPr>
          <w:sz w:val="28"/>
          <w:szCs w:val="28"/>
        </w:rPr>
        <w:t>методу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формирования познавательной</w:t>
      </w:r>
      <w:r w:rsidR="006A7902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активации, которое повышает самостоятельность в исследовательской деятельности, развивает аналитическое, ассоциативное и логическое мышление, устную речь.</w:t>
      </w:r>
    </w:p>
    <w:p w:rsidR="00782440" w:rsidRPr="005F3229" w:rsidRDefault="006A7902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Маргиева Ц.А. и</w:t>
      </w:r>
      <w:r w:rsidR="00782440" w:rsidRPr="005F3229">
        <w:rPr>
          <w:bCs/>
          <w:sz w:val="28"/>
          <w:szCs w:val="28"/>
        </w:rPr>
        <w:t>спользу</w:t>
      </w:r>
      <w:r>
        <w:rPr>
          <w:bCs/>
          <w:sz w:val="28"/>
          <w:szCs w:val="28"/>
        </w:rPr>
        <w:t>ет</w:t>
      </w:r>
      <w:r w:rsidR="00782440" w:rsidRPr="005F3229">
        <w:rPr>
          <w:bCs/>
          <w:sz w:val="28"/>
          <w:szCs w:val="28"/>
        </w:rPr>
        <w:t xml:space="preserve"> различные формы</w:t>
      </w:r>
      <w:r w:rsidR="00782440" w:rsidRPr="005F3229">
        <w:rPr>
          <w:sz w:val="28"/>
          <w:szCs w:val="28"/>
        </w:rPr>
        <w:t xml:space="preserve"> работы: фронтальную, групповую, индивидуальную.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bCs/>
          <w:sz w:val="28"/>
          <w:szCs w:val="28"/>
        </w:rPr>
        <w:t>Средства</w:t>
      </w:r>
      <w:r w:rsidR="006A7902">
        <w:rPr>
          <w:bCs/>
          <w:sz w:val="28"/>
          <w:szCs w:val="28"/>
        </w:rPr>
        <w:t xml:space="preserve"> </w:t>
      </w:r>
      <w:r w:rsidRPr="005F3229">
        <w:rPr>
          <w:sz w:val="28"/>
          <w:szCs w:val="28"/>
        </w:rPr>
        <w:t>деятельности: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sz w:val="28"/>
          <w:szCs w:val="28"/>
        </w:rPr>
        <w:t>-электронные средства обучения и контроля знаний учащихся;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sz w:val="28"/>
          <w:szCs w:val="28"/>
        </w:rPr>
        <w:t>-раздаточный и дидактический материал;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sz w:val="28"/>
          <w:szCs w:val="28"/>
        </w:rPr>
        <w:t>-печатные пособия;</w:t>
      </w:r>
    </w:p>
    <w:p w:rsidR="00782440" w:rsidRDefault="00782440" w:rsidP="007824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3229">
        <w:rPr>
          <w:sz w:val="28"/>
          <w:szCs w:val="28"/>
        </w:rPr>
        <w:t>-мультимедийные презентации.</w:t>
      </w:r>
    </w:p>
    <w:p w:rsidR="00782440" w:rsidRPr="005F3229" w:rsidRDefault="00782440" w:rsidP="00782440">
      <w:pPr>
        <w:pStyle w:val="a7"/>
        <w:spacing w:before="0" w:beforeAutospacing="0" w:after="0" w:afterAutospacing="0" w:line="360" w:lineRule="auto"/>
        <w:ind w:left="567" w:firstLine="709"/>
        <w:jc w:val="both"/>
        <w:rPr>
          <w:sz w:val="28"/>
          <w:szCs w:val="28"/>
        </w:rPr>
      </w:pPr>
    </w:p>
    <w:p w:rsidR="00782440" w:rsidRPr="006A7902" w:rsidRDefault="00782440" w:rsidP="006A790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2440" w:rsidRPr="008B7A27" w:rsidRDefault="00597CE1" w:rsidP="00782440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rFonts w:cs="Times New Roman"/>
          <w:color w:val="auto"/>
        </w:rPr>
      </w:pPr>
      <w:bookmarkStart w:id="4" w:name="_Toc481494613"/>
      <w:r>
        <w:rPr>
          <w:rFonts w:cs="Times New Roman"/>
          <w:color w:val="auto"/>
        </w:rPr>
        <w:t>6</w:t>
      </w:r>
      <w:r w:rsidR="00782440" w:rsidRPr="008B7A27">
        <w:rPr>
          <w:rFonts w:cs="Times New Roman"/>
          <w:color w:val="auto"/>
        </w:rPr>
        <w:t>. Описание сути опыта</w:t>
      </w:r>
      <w:bookmarkEnd w:id="4"/>
    </w:p>
    <w:p w:rsidR="00782440" w:rsidRPr="005F3229" w:rsidRDefault="00782440" w:rsidP="00782440"/>
    <w:p w:rsidR="00782440" w:rsidRPr="00597CE1" w:rsidRDefault="00782440" w:rsidP="00597CE1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97CE1">
        <w:rPr>
          <w:rStyle w:val="c0"/>
          <w:rFonts w:ascii="Times New Roman" w:hAnsi="Times New Roman" w:cs="Times New Roman"/>
          <w:sz w:val="28"/>
          <w:szCs w:val="28"/>
        </w:rPr>
        <w:t>Опыт «Формирование познавательной активности учащихся на уроках осетинского языка и литературы» базируется на реализации развивающих, проблемных технологий, использование информационно-коммуникационных технологий, Интернет ресурсов, электронных учебников. Часто изучение нового материала начинается с постановки перед учащимися проблемы, которая решается преподавателем или с привлечением учащихся. Учащиеся "сталкиваются" с трудностями, у них возникает желание найти способы преодоления их, желание приобрести новые, недостающие знания. Усвоение нового материала тогда становится для учащихся мотивированным процессом, вызывающим внимание, сосредоточенность.</w:t>
      </w:r>
    </w:p>
    <w:p w:rsidR="00782440" w:rsidRPr="00597CE1" w:rsidRDefault="00782440" w:rsidP="00597CE1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97CE1">
        <w:rPr>
          <w:rStyle w:val="c0"/>
          <w:rFonts w:ascii="Times New Roman" w:hAnsi="Times New Roman" w:cs="Times New Roman"/>
          <w:sz w:val="28"/>
          <w:szCs w:val="28"/>
        </w:rPr>
        <w:t>Стержнем обучения осетинскому языку</w:t>
      </w:r>
      <w:r w:rsidR="00597CE1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597CE1">
        <w:rPr>
          <w:rStyle w:val="c0"/>
          <w:rFonts w:ascii="Times New Roman" w:hAnsi="Times New Roman" w:cs="Times New Roman"/>
          <w:sz w:val="28"/>
          <w:szCs w:val="28"/>
        </w:rPr>
        <w:t xml:space="preserve">в </w:t>
      </w:r>
      <w:r w:rsidR="00597CE1">
        <w:rPr>
          <w:rStyle w:val="c0"/>
          <w:rFonts w:ascii="Times New Roman" w:hAnsi="Times New Roman" w:cs="Times New Roman"/>
          <w:sz w:val="28"/>
          <w:szCs w:val="28"/>
        </w:rPr>
        <w:t xml:space="preserve">школе </w:t>
      </w:r>
      <w:r w:rsidRPr="00597CE1">
        <w:rPr>
          <w:rStyle w:val="c0"/>
          <w:rFonts w:ascii="Times New Roman" w:hAnsi="Times New Roman" w:cs="Times New Roman"/>
          <w:sz w:val="28"/>
          <w:szCs w:val="28"/>
        </w:rPr>
        <w:t xml:space="preserve"> является</w:t>
      </w:r>
      <w:r w:rsidR="00597CE1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597CE1">
        <w:rPr>
          <w:rStyle w:val="c0"/>
          <w:rFonts w:ascii="Times New Roman" w:hAnsi="Times New Roman" w:cs="Times New Roman"/>
          <w:sz w:val="28"/>
          <w:szCs w:val="28"/>
        </w:rPr>
        <w:t xml:space="preserve">применение теоретических знаний во время общения. Овладение этим инструментарием позволило </w:t>
      </w:r>
      <w:r w:rsidR="00597CE1">
        <w:rPr>
          <w:rStyle w:val="c0"/>
          <w:rFonts w:ascii="Times New Roman" w:hAnsi="Times New Roman" w:cs="Times New Roman"/>
          <w:sz w:val="28"/>
          <w:szCs w:val="28"/>
        </w:rPr>
        <w:t>педагогу</w:t>
      </w:r>
      <w:r w:rsidRPr="00597CE1">
        <w:rPr>
          <w:rStyle w:val="c0"/>
          <w:rFonts w:ascii="Times New Roman" w:hAnsi="Times New Roman" w:cs="Times New Roman"/>
          <w:sz w:val="28"/>
          <w:szCs w:val="28"/>
        </w:rPr>
        <w:t xml:space="preserve"> расширить представление о том, что педагогический процесс творческий и многогранный, проявить нестандартность мышления, формировать ярко выраженный мотивационный подход в обучении, развивать логическое мышление.</w:t>
      </w:r>
    </w:p>
    <w:p w:rsidR="00782440" w:rsidRPr="00597CE1" w:rsidRDefault="00782440" w:rsidP="00597CE1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97CE1">
        <w:rPr>
          <w:rStyle w:val="c0"/>
          <w:rFonts w:ascii="Times New Roman" w:hAnsi="Times New Roman" w:cs="Times New Roman"/>
          <w:sz w:val="28"/>
          <w:szCs w:val="28"/>
        </w:rPr>
        <w:t>Доступность опыта состоит в том, что он может быть успешно использован преподавателями осетинского языка и литературы</w:t>
      </w:r>
      <w:r w:rsidR="00597CE1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597CE1">
        <w:rPr>
          <w:rStyle w:val="c0"/>
          <w:rFonts w:ascii="Times New Roman" w:hAnsi="Times New Roman" w:cs="Times New Roman"/>
          <w:sz w:val="28"/>
          <w:szCs w:val="28"/>
        </w:rPr>
        <w:t>для повышения уровня индивидуального развития каждого учащегося, повышения его познавательной активности.</w:t>
      </w:r>
    </w:p>
    <w:p w:rsidR="00782440" w:rsidRPr="005F3229" w:rsidRDefault="00782440" w:rsidP="00597CE1">
      <w:pPr>
        <w:spacing w:after="0" w:line="360" w:lineRule="auto"/>
        <w:ind w:firstLine="709"/>
        <w:jc w:val="both"/>
        <w:rPr>
          <w:rStyle w:val="FontStyle11"/>
          <w:rFonts w:eastAsia="Times New Roman"/>
          <w:sz w:val="28"/>
          <w:szCs w:val="28"/>
        </w:rPr>
      </w:pPr>
      <w:r w:rsidRPr="00597CE1">
        <w:rPr>
          <w:rStyle w:val="c0"/>
          <w:rFonts w:ascii="Times New Roman" w:eastAsia="Times New Roman" w:hAnsi="Times New Roman" w:cs="Times New Roman"/>
          <w:sz w:val="28"/>
          <w:szCs w:val="28"/>
        </w:rPr>
        <w:t>Применение форм, методов и приёмов формирования познавательной активности строится в системе урочной работы, на внеурочных занятиях, внепрограммных мероприятиях.</w:t>
      </w:r>
      <w:r w:rsidR="00597CE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7CE1">
        <w:rPr>
          <w:rStyle w:val="FontStyle11"/>
          <w:sz w:val="28"/>
          <w:szCs w:val="28"/>
        </w:rPr>
        <w:t xml:space="preserve">Для </w:t>
      </w:r>
      <w:r w:rsidRPr="005F3229">
        <w:rPr>
          <w:rStyle w:val="FontStyle11"/>
          <w:sz w:val="28"/>
          <w:szCs w:val="28"/>
        </w:rPr>
        <w:t>поддержания интереса у обучающихся, высокой их работоспособности</w:t>
      </w:r>
      <w:r w:rsidR="00597CE1">
        <w:rPr>
          <w:rStyle w:val="FontStyle11"/>
          <w:sz w:val="28"/>
          <w:szCs w:val="28"/>
        </w:rPr>
        <w:t xml:space="preserve"> </w:t>
      </w:r>
      <w:r w:rsidRPr="005F3229">
        <w:rPr>
          <w:rStyle w:val="FontStyle11"/>
          <w:sz w:val="28"/>
          <w:szCs w:val="28"/>
        </w:rPr>
        <w:t>на уроках осетинского языка</w:t>
      </w:r>
      <w:r w:rsidR="00597CE1">
        <w:rPr>
          <w:rStyle w:val="FontStyle11"/>
          <w:sz w:val="28"/>
          <w:szCs w:val="28"/>
        </w:rPr>
        <w:t xml:space="preserve"> </w:t>
      </w:r>
      <w:r w:rsidRPr="005F3229">
        <w:rPr>
          <w:rStyle w:val="FontStyle11"/>
          <w:sz w:val="28"/>
          <w:szCs w:val="28"/>
        </w:rPr>
        <w:t xml:space="preserve">при проведении различного рода тренировочных упражнений </w:t>
      </w:r>
      <w:r w:rsidR="00597CE1">
        <w:rPr>
          <w:rStyle w:val="FontStyle11"/>
          <w:sz w:val="28"/>
          <w:szCs w:val="28"/>
        </w:rPr>
        <w:t xml:space="preserve">Циала Абрамовна </w:t>
      </w:r>
      <w:r w:rsidRPr="005F3229">
        <w:rPr>
          <w:rStyle w:val="FontStyle11"/>
          <w:sz w:val="28"/>
          <w:szCs w:val="28"/>
        </w:rPr>
        <w:t xml:space="preserve"> использу</w:t>
      </w:r>
      <w:r w:rsidR="00597CE1">
        <w:rPr>
          <w:rStyle w:val="FontStyle11"/>
          <w:sz w:val="28"/>
          <w:szCs w:val="28"/>
        </w:rPr>
        <w:t xml:space="preserve">ет </w:t>
      </w:r>
      <w:r w:rsidRPr="005F3229">
        <w:rPr>
          <w:rStyle w:val="FontStyle11"/>
          <w:sz w:val="28"/>
          <w:szCs w:val="28"/>
        </w:rPr>
        <w:t>познавательно-дидактические игры, которые дают возможность обучающимся</w:t>
      </w:r>
      <w:r w:rsidR="00597CE1">
        <w:rPr>
          <w:rStyle w:val="FontStyle11"/>
          <w:sz w:val="28"/>
          <w:szCs w:val="28"/>
        </w:rPr>
        <w:t xml:space="preserve"> </w:t>
      </w:r>
      <w:r w:rsidRPr="005F3229">
        <w:rPr>
          <w:rStyle w:val="FontStyle11"/>
          <w:sz w:val="28"/>
          <w:szCs w:val="28"/>
        </w:rPr>
        <w:t>более эффективно усваивать учебный материал.</w:t>
      </w:r>
    </w:p>
    <w:p w:rsidR="00782440" w:rsidRPr="005F3229" w:rsidRDefault="00782440" w:rsidP="00782440">
      <w:pPr>
        <w:pStyle w:val="Style2"/>
        <w:widowControl/>
        <w:spacing w:line="360" w:lineRule="auto"/>
        <w:ind w:firstLine="709"/>
        <w:rPr>
          <w:sz w:val="28"/>
          <w:szCs w:val="28"/>
        </w:rPr>
      </w:pPr>
      <w:r w:rsidRPr="005F3229">
        <w:rPr>
          <w:rStyle w:val="c0"/>
          <w:sz w:val="28"/>
          <w:szCs w:val="28"/>
        </w:rPr>
        <w:lastRenderedPageBreak/>
        <w:t>Для нравственного развития учащихся,</w:t>
      </w:r>
      <w:r w:rsidR="00597CE1">
        <w:rPr>
          <w:rStyle w:val="c0"/>
          <w:sz w:val="28"/>
          <w:szCs w:val="28"/>
        </w:rPr>
        <w:t xml:space="preserve"> </w:t>
      </w:r>
      <w:r w:rsidRPr="005F3229">
        <w:rPr>
          <w:rStyle w:val="c0"/>
          <w:sz w:val="28"/>
          <w:szCs w:val="28"/>
        </w:rPr>
        <w:t>на уроках</w:t>
      </w:r>
      <w:r w:rsidR="00597CE1">
        <w:rPr>
          <w:rStyle w:val="c0"/>
          <w:sz w:val="28"/>
          <w:szCs w:val="28"/>
        </w:rPr>
        <w:t xml:space="preserve"> </w:t>
      </w:r>
      <w:r w:rsidRPr="005F3229">
        <w:rPr>
          <w:rStyle w:val="c0"/>
          <w:sz w:val="28"/>
          <w:szCs w:val="28"/>
        </w:rPr>
        <w:t>осетинского языка и литературы</w:t>
      </w:r>
      <w:r w:rsidR="00597CE1">
        <w:rPr>
          <w:rStyle w:val="c0"/>
          <w:sz w:val="28"/>
          <w:szCs w:val="28"/>
        </w:rPr>
        <w:t xml:space="preserve"> </w:t>
      </w:r>
      <w:r w:rsidRPr="005F3229">
        <w:rPr>
          <w:rStyle w:val="c0"/>
          <w:sz w:val="28"/>
          <w:szCs w:val="28"/>
        </w:rPr>
        <w:t>используются пословицы, поговорки, легенды и сказания.</w:t>
      </w:r>
      <w:r w:rsidR="00597CE1">
        <w:rPr>
          <w:rStyle w:val="c0"/>
          <w:sz w:val="28"/>
          <w:szCs w:val="28"/>
        </w:rPr>
        <w:t xml:space="preserve"> </w:t>
      </w:r>
      <w:r w:rsidRPr="005F3229">
        <w:rPr>
          <w:rStyle w:val="c0"/>
          <w:sz w:val="28"/>
          <w:szCs w:val="28"/>
        </w:rPr>
        <w:t>Пословицы являются предметом изучения лексики, синтаксиса и параллельно реализуют воспитательную цель урока.</w:t>
      </w:r>
      <w:r w:rsidR="00597CE1">
        <w:rPr>
          <w:rStyle w:val="c0"/>
          <w:sz w:val="28"/>
          <w:szCs w:val="28"/>
        </w:rPr>
        <w:t xml:space="preserve"> </w:t>
      </w:r>
      <w:r w:rsidRPr="005F3229">
        <w:rPr>
          <w:rStyle w:val="c0"/>
          <w:sz w:val="28"/>
          <w:szCs w:val="28"/>
        </w:rPr>
        <w:t>Так же они</w:t>
      </w:r>
      <w:r w:rsidR="00597CE1">
        <w:rPr>
          <w:rStyle w:val="c0"/>
          <w:sz w:val="28"/>
          <w:szCs w:val="28"/>
        </w:rPr>
        <w:t xml:space="preserve"> </w:t>
      </w:r>
      <w:r w:rsidRPr="005F3229">
        <w:rPr>
          <w:rStyle w:val="c0"/>
          <w:sz w:val="28"/>
          <w:szCs w:val="28"/>
        </w:rPr>
        <w:t>используются на уроках осетинской литературы в форме эпиграфа, темы и идеи произведения.</w:t>
      </w:r>
    </w:p>
    <w:p w:rsidR="00782440" w:rsidRPr="005F3229" w:rsidRDefault="00782440" w:rsidP="0078244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5F3229">
        <w:rPr>
          <w:rStyle w:val="c0"/>
          <w:sz w:val="28"/>
          <w:szCs w:val="28"/>
        </w:rPr>
        <w:t>В форме вступительного слова при изучении произведения используются: легенды, сказания из устного народного творчества,</w:t>
      </w:r>
      <w:r w:rsidR="00597CE1">
        <w:rPr>
          <w:rStyle w:val="c0"/>
          <w:sz w:val="28"/>
          <w:szCs w:val="28"/>
        </w:rPr>
        <w:t xml:space="preserve"> </w:t>
      </w:r>
      <w:r w:rsidRPr="005F3229">
        <w:rPr>
          <w:rStyle w:val="c0"/>
          <w:sz w:val="28"/>
          <w:szCs w:val="28"/>
        </w:rPr>
        <w:t>связанные общей темой и идеей с изучаемым произведением.</w:t>
      </w:r>
      <w:r w:rsidR="00597CE1">
        <w:rPr>
          <w:rStyle w:val="c0"/>
          <w:sz w:val="28"/>
          <w:szCs w:val="28"/>
        </w:rPr>
        <w:t xml:space="preserve"> </w:t>
      </w:r>
      <w:r w:rsidRPr="005F3229">
        <w:rPr>
          <w:rStyle w:val="c0"/>
          <w:sz w:val="28"/>
          <w:szCs w:val="28"/>
        </w:rPr>
        <w:t>Такая форма работы позволяет привлечь внимание к изучению</w:t>
      </w:r>
      <w:r w:rsidR="00597CE1">
        <w:rPr>
          <w:rStyle w:val="c0"/>
          <w:sz w:val="28"/>
          <w:szCs w:val="28"/>
        </w:rPr>
        <w:t xml:space="preserve"> </w:t>
      </w:r>
      <w:r w:rsidRPr="005F3229">
        <w:rPr>
          <w:rStyle w:val="c0"/>
          <w:sz w:val="28"/>
          <w:szCs w:val="28"/>
        </w:rPr>
        <w:t xml:space="preserve">содержания произведения, осуществить непрерывную связь между компонентами урока, дает возможность подвести итог урока. </w:t>
      </w:r>
    </w:p>
    <w:p w:rsidR="00782440" w:rsidRPr="005F3229" w:rsidRDefault="00782440" w:rsidP="0078244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5F3229">
        <w:rPr>
          <w:sz w:val="28"/>
          <w:szCs w:val="28"/>
          <w:shd w:val="clear" w:color="auto" w:fill="FFFFFF"/>
        </w:rPr>
        <w:t>Например, при изучении поэмы Александра Кубалова «Æфхæрдты Хæсанæ» использована легенда о кровной мести. Основываясь на идее этой легенды, обучающиеся после знакомства с изучаемым произведением</w:t>
      </w:r>
      <w:r w:rsidR="00597CE1">
        <w:rPr>
          <w:sz w:val="28"/>
          <w:szCs w:val="28"/>
          <w:shd w:val="clear" w:color="auto" w:fill="FFFFFF"/>
        </w:rPr>
        <w:t xml:space="preserve">, </w:t>
      </w:r>
      <w:r w:rsidRPr="005F3229">
        <w:rPr>
          <w:sz w:val="28"/>
          <w:szCs w:val="28"/>
          <w:shd w:val="clear" w:color="auto" w:fill="FFFFFF"/>
        </w:rPr>
        <w:t xml:space="preserve"> сделали вывод- идея произведения связана с идеей легенды. Были реализованы все цели, а главная –воспитательная, источник для нравственного, эстетического воспитания учащихся.</w:t>
      </w:r>
    </w:p>
    <w:p w:rsidR="00782440" w:rsidRPr="005F3229" w:rsidRDefault="00782440" w:rsidP="00782440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highlight w:val="yellow"/>
        </w:rPr>
      </w:pPr>
      <w:r w:rsidRPr="005F3229">
        <w:rPr>
          <w:rStyle w:val="c0"/>
          <w:sz w:val="28"/>
          <w:szCs w:val="28"/>
        </w:rPr>
        <w:t>Уроки осетинского языка и литературы с компьютерной поддержкой являются наиболее интересным и важным показателем внедрения ИКТ в учебный процесс.</w:t>
      </w:r>
    </w:p>
    <w:p w:rsidR="00782440" w:rsidRPr="005F3229" w:rsidRDefault="00782440" w:rsidP="00782440">
      <w:pPr>
        <w:pStyle w:val="Style2"/>
        <w:widowControl/>
        <w:spacing w:line="360" w:lineRule="auto"/>
        <w:ind w:firstLine="709"/>
        <w:rPr>
          <w:sz w:val="28"/>
          <w:szCs w:val="28"/>
        </w:rPr>
      </w:pPr>
      <w:r w:rsidRPr="005F3229">
        <w:rPr>
          <w:sz w:val="28"/>
          <w:szCs w:val="28"/>
        </w:rPr>
        <w:t>Чтение и анализ художественных</w:t>
      </w:r>
      <w:r w:rsidR="00597CE1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произведений на осетинском языке - важнейшее средство</w:t>
      </w:r>
      <w:r w:rsidR="00597CE1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формирования</w:t>
      </w:r>
      <w:r w:rsidR="00597CE1">
        <w:rPr>
          <w:sz w:val="28"/>
          <w:szCs w:val="28"/>
        </w:rPr>
        <w:t xml:space="preserve"> </w:t>
      </w:r>
      <w:r w:rsidRPr="005F3229">
        <w:rPr>
          <w:sz w:val="28"/>
          <w:szCs w:val="28"/>
        </w:rPr>
        <w:t>познавательной активности обучающихся.</w:t>
      </w:r>
    </w:p>
    <w:p w:rsidR="00782440" w:rsidRPr="005F3229" w:rsidRDefault="00782440" w:rsidP="00782440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5F3229">
        <w:rPr>
          <w:rStyle w:val="FontStyle11"/>
          <w:sz w:val="28"/>
          <w:szCs w:val="28"/>
        </w:rPr>
        <w:t>При изучении и анализе текстов на осетинском языке ставятся вопросы, которые заставляют обучающихся думать, делать самостоятельные выводы</w:t>
      </w:r>
      <w:r w:rsidR="00597CE1">
        <w:rPr>
          <w:rStyle w:val="FontStyle11"/>
          <w:sz w:val="28"/>
          <w:szCs w:val="28"/>
        </w:rPr>
        <w:t xml:space="preserve"> </w:t>
      </w:r>
      <w:r w:rsidRPr="005F3229">
        <w:rPr>
          <w:sz w:val="28"/>
          <w:szCs w:val="28"/>
        </w:rPr>
        <w:t>так, чтобы поняли главную идею произведения.</w:t>
      </w:r>
    </w:p>
    <w:p w:rsidR="00782440" w:rsidRPr="005F3229" w:rsidRDefault="00782440" w:rsidP="00782440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5F3229">
        <w:rPr>
          <w:rStyle w:val="FontStyle11"/>
          <w:sz w:val="28"/>
          <w:szCs w:val="28"/>
        </w:rPr>
        <w:t>Например, при изучении драмы Шамиля Джигкаева «Отверженный ангел»,</w:t>
      </w:r>
      <w:r w:rsidR="00597CE1">
        <w:rPr>
          <w:rStyle w:val="FontStyle11"/>
          <w:sz w:val="28"/>
          <w:szCs w:val="28"/>
        </w:rPr>
        <w:t xml:space="preserve"> </w:t>
      </w:r>
      <w:r w:rsidRPr="005F3229">
        <w:rPr>
          <w:rStyle w:val="FontStyle11"/>
          <w:sz w:val="28"/>
          <w:szCs w:val="28"/>
        </w:rPr>
        <w:t>обучающиеся самостоятельно ищут ответы на вопросы, поставленные учителем.</w:t>
      </w:r>
    </w:p>
    <w:p w:rsidR="00782440" w:rsidRPr="00597CE1" w:rsidRDefault="00782440" w:rsidP="00597CE1">
      <w:pPr>
        <w:spacing w:after="0" w:line="360" w:lineRule="auto"/>
        <w:ind w:firstLine="709"/>
        <w:jc w:val="both"/>
        <w:rPr>
          <w:rStyle w:val="FontStyle11"/>
          <w:rFonts w:eastAsia="Times New Roman"/>
          <w:sz w:val="28"/>
          <w:szCs w:val="28"/>
        </w:rPr>
      </w:pPr>
      <w:r w:rsidRPr="005F3229">
        <w:rPr>
          <w:rStyle w:val="FontStyle11"/>
          <w:sz w:val="28"/>
          <w:szCs w:val="28"/>
        </w:rPr>
        <w:t xml:space="preserve">На уроках осетинской литературы </w:t>
      </w:r>
      <w:r w:rsidRPr="00597CE1">
        <w:rPr>
          <w:rStyle w:val="FontStyle11"/>
          <w:rFonts w:eastAsia="Times New Roman"/>
          <w:sz w:val="28"/>
          <w:szCs w:val="28"/>
        </w:rPr>
        <w:t>использую</w:t>
      </w:r>
      <w:r w:rsidR="00597CE1">
        <w:rPr>
          <w:rStyle w:val="FontStyle11"/>
          <w:rFonts w:eastAsia="Times New Roman"/>
          <w:sz w:val="28"/>
          <w:szCs w:val="28"/>
        </w:rPr>
        <w:t xml:space="preserve">тся </w:t>
      </w:r>
      <w:r w:rsidRPr="00597CE1">
        <w:rPr>
          <w:rStyle w:val="FontStyle11"/>
          <w:rFonts w:eastAsia="Times New Roman"/>
          <w:sz w:val="28"/>
          <w:szCs w:val="28"/>
        </w:rPr>
        <w:t>методы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работы,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которые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 xml:space="preserve">позволяют обучающимся самостоятельно понять особенность авторского взгляда на тему художественного произведения; сюжетные и внесюжетные </w:t>
      </w:r>
      <w:r w:rsidRPr="00597CE1">
        <w:rPr>
          <w:rStyle w:val="FontStyle11"/>
          <w:rFonts w:eastAsia="Times New Roman"/>
          <w:sz w:val="28"/>
          <w:szCs w:val="28"/>
        </w:rPr>
        <w:lastRenderedPageBreak/>
        <w:t>образы, заявленные в произведении, помогают расширить художественное пространство текста, на котором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разворачивается повествование; многозначность художественного произведения, его сложный философский аспект требуют от обучающихся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глубокого понимания смысла текста. Верно поставленные вопросы стимулируют восприятие произведения и подключают эмоциональную и интеллектуальную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 xml:space="preserve">деятельность обучающихся. </w:t>
      </w:r>
    </w:p>
    <w:p w:rsidR="00782440" w:rsidRPr="00597CE1" w:rsidRDefault="00782440" w:rsidP="00597CE1">
      <w:pPr>
        <w:spacing w:after="0" w:line="360" w:lineRule="auto"/>
        <w:ind w:firstLine="709"/>
        <w:jc w:val="both"/>
        <w:rPr>
          <w:rStyle w:val="FontStyle11"/>
          <w:rFonts w:eastAsia="Times New Roman"/>
          <w:b/>
          <w:sz w:val="28"/>
          <w:szCs w:val="28"/>
        </w:rPr>
      </w:pPr>
      <w:r w:rsidRPr="00597CE1">
        <w:rPr>
          <w:rStyle w:val="FontStyle11"/>
          <w:rFonts w:eastAsia="Times New Roman"/>
          <w:sz w:val="28"/>
          <w:szCs w:val="28"/>
        </w:rPr>
        <w:t>Обучающиеся, знакомясь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с творчеством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Ш.Джигкаева, сталкиваются с определенными трудностями понимания его произведений. Поэтапное</w:t>
      </w:r>
      <w:r w:rsidR="00597CE1">
        <w:rPr>
          <w:rStyle w:val="FontStyle11"/>
          <w:rFonts w:eastAsia="Times New Roman"/>
          <w:sz w:val="28"/>
          <w:szCs w:val="28"/>
        </w:rPr>
        <w:t xml:space="preserve">,  </w:t>
      </w:r>
      <w:r w:rsidRPr="00597CE1">
        <w:rPr>
          <w:rStyle w:val="FontStyle11"/>
          <w:rFonts w:eastAsia="Times New Roman"/>
          <w:sz w:val="28"/>
          <w:szCs w:val="28"/>
        </w:rPr>
        <w:t>вдумчивое погружение в мир произведений поэта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позволяет система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уроков. Для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более глубокого осмысления творчества поэта прово</w:t>
      </w:r>
      <w:r w:rsidR="00597CE1">
        <w:rPr>
          <w:rStyle w:val="FontStyle11"/>
          <w:rFonts w:eastAsia="Times New Roman"/>
          <w:sz w:val="28"/>
          <w:szCs w:val="28"/>
        </w:rPr>
        <w:t xml:space="preserve">дится </w:t>
      </w:r>
      <w:r w:rsidRPr="00597CE1">
        <w:rPr>
          <w:rStyle w:val="FontStyle11"/>
          <w:rFonts w:eastAsia="Times New Roman"/>
          <w:sz w:val="28"/>
          <w:szCs w:val="28"/>
        </w:rPr>
        <w:t xml:space="preserve"> урок по теме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«Хъодыгонд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зæд».Так, в начале урока</w:t>
      </w:r>
      <w:r w:rsidR="00597CE1">
        <w:rPr>
          <w:rStyle w:val="FontStyle11"/>
          <w:rFonts w:eastAsia="Times New Roman"/>
          <w:sz w:val="28"/>
          <w:szCs w:val="28"/>
        </w:rPr>
        <w:t xml:space="preserve"> учитель </w:t>
      </w:r>
      <w:r w:rsidRPr="00597CE1">
        <w:rPr>
          <w:rStyle w:val="FontStyle11"/>
          <w:rFonts w:eastAsia="Times New Roman"/>
          <w:sz w:val="28"/>
          <w:szCs w:val="28"/>
        </w:rPr>
        <w:t xml:space="preserve"> предлага</w:t>
      </w:r>
      <w:r w:rsidR="00597CE1">
        <w:rPr>
          <w:rStyle w:val="FontStyle11"/>
          <w:rFonts w:eastAsia="Times New Roman"/>
          <w:sz w:val="28"/>
          <w:szCs w:val="28"/>
        </w:rPr>
        <w:t xml:space="preserve">ет </w:t>
      </w:r>
      <w:r w:rsidRPr="00597CE1">
        <w:rPr>
          <w:rStyle w:val="FontStyle11"/>
          <w:rFonts w:eastAsia="Times New Roman"/>
          <w:sz w:val="28"/>
          <w:szCs w:val="28"/>
        </w:rPr>
        <w:t xml:space="preserve">вчитаться в эпиграф: </w:t>
      </w:r>
      <w:r w:rsidRPr="00597CE1">
        <w:rPr>
          <w:rStyle w:val="FontStyle11"/>
          <w:rFonts w:eastAsia="Times New Roman"/>
          <w:b/>
          <w:sz w:val="28"/>
          <w:szCs w:val="28"/>
        </w:rPr>
        <w:t>«Ирыстонæн</w:t>
      </w:r>
      <w:r w:rsidR="00597CE1" w:rsidRPr="00597CE1">
        <w:rPr>
          <w:rStyle w:val="FontStyle11"/>
          <w:rFonts w:eastAsia="Times New Roman"/>
          <w:b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b/>
          <w:sz w:val="28"/>
          <w:szCs w:val="28"/>
        </w:rPr>
        <w:t>мæ</w:t>
      </w:r>
      <w:r w:rsidR="00597CE1" w:rsidRPr="00597CE1">
        <w:rPr>
          <w:rStyle w:val="FontStyle11"/>
          <w:rFonts w:eastAsia="Times New Roman"/>
          <w:b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b/>
          <w:sz w:val="28"/>
          <w:szCs w:val="28"/>
        </w:rPr>
        <w:t>цы</w:t>
      </w:r>
      <w:r w:rsidR="00597CE1" w:rsidRPr="00597CE1">
        <w:rPr>
          <w:rStyle w:val="FontStyle11"/>
          <w:rFonts w:eastAsia="Times New Roman"/>
          <w:b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b/>
          <w:sz w:val="28"/>
          <w:szCs w:val="28"/>
        </w:rPr>
        <w:t>фæндыди, мæ бон цы</w:t>
      </w:r>
      <w:r w:rsidR="00597CE1" w:rsidRPr="00597CE1">
        <w:rPr>
          <w:rStyle w:val="FontStyle11"/>
          <w:rFonts w:eastAsia="Times New Roman"/>
          <w:b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b/>
          <w:sz w:val="28"/>
          <w:szCs w:val="28"/>
        </w:rPr>
        <w:t>уыди, уый</w:t>
      </w:r>
      <w:r w:rsidR="00597CE1" w:rsidRPr="00597CE1">
        <w:rPr>
          <w:rStyle w:val="FontStyle11"/>
          <w:rFonts w:eastAsia="Times New Roman"/>
          <w:b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b/>
          <w:sz w:val="28"/>
          <w:szCs w:val="28"/>
        </w:rPr>
        <w:t>сарæзтон.</w:t>
      </w:r>
      <w:r w:rsidR="00597CE1" w:rsidRPr="00597CE1">
        <w:rPr>
          <w:rStyle w:val="FontStyle11"/>
          <w:rFonts w:eastAsia="Times New Roman"/>
          <w:b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b/>
          <w:sz w:val="28"/>
          <w:szCs w:val="28"/>
        </w:rPr>
        <w:t>Мæн фæндыд тырыса равдисын, æмæ йæ равдыстон. Адæмæн тырыса куынæ уа, уæд сæ ницы иу кæны,</w:t>
      </w:r>
      <w:r w:rsidR="00597CE1">
        <w:rPr>
          <w:rStyle w:val="FontStyle11"/>
          <w:rFonts w:eastAsia="Times New Roman"/>
          <w:b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b/>
          <w:sz w:val="28"/>
          <w:szCs w:val="28"/>
        </w:rPr>
        <w:t xml:space="preserve">уæд сын нæй ном æмæ фидæн». </w:t>
      </w:r>
    </w:p>
    <w:p w:rsidR="00782440" w:rsidRPr="00597CE1" w:rsidRDefault="00782440" w:rsidP="00782440">
      <w:pPr>
        <w:spacing w:after="0" w:line="360" w:lineRule="auto"/>
        <w:ind w:firstLine="709"/>
        <w:rPr>
          <w:rStyle w:val="FontStyle11"/>
          <w:rFonts w:eastAsia="Times New Roman"/>
          <w:sz w:val="28"/>
          <w:szCs w:val="28"/>
        </w:rPr>
      </w:pPr>
      <w:r w:rsidRPr="00597CE1">
        <w:rPr>
          <w:rStyle w:val="FontStyle11"/>
          <w:rFonts w:eastAsia="Times New Roman"/>
          <w:sz w:val="28"/>
          <w:szCs w:val="28"/>
        </w:rPr>
        <w:t>Ответить на вопросы:</w:t>
      </w:r>
    </w:p>
    <w:p w:rsidR="00782440" w:rsidRPr="00597CE1" w:rsidRDefault="00782440" w:rsidP="00782440">
      <w:pPr>
        <w:spacing w:after="0" w:line="360" w:lineRule="auto"/>
        <w:ind w:firstLine="709"/>
        <w:rPr>
          <w:rStyle w:val="FontStyle11"/>
          <w:rFonts w:eastAsia="Times New Roman"/>
          <w:sz w:val="28"/>
          <w:szCs w:val="28"/>
        </w:rPr>
      </w:pPr>
      <w:r w:rsidRPr="00597CE1">
        <w:rPr>
          <w:rStyle w:val="FontStyle11"/>
          <w:rFonts w:eastAsia="Times New Roman"/>
          <w:sz w:val="28"/>
          <w:szCs w:val="28"/>
        </w:rPr>
        <w:t>- Кто автор этих слов?</w:t>
      </w:r>
    </w:p>
    <w:p w:rsidR="00782440" w:rsidRPr="00597CE1" w:rsidRDefault="00782440" w:rsidP="00782440">
      <w:pPr>
        <w:spacing w:after="0" w:line="360" w:lineRule="auto"/>
        <w:ind w:firstLine="709"/>
        <w:rPr>
          <w:rStyle w:val="FontStyle11"/>
          <w:rFonts w:eastAsia="Times New Roman"/>
          <w:sz w:val="28"/>
          <w:szCs w:val="28"/>
        </w:rPr>
      </w:pPr>
      <w:r w:rsidRPr="00597CE1">
        <w:rPr>
          <w:rStyle w:val="FontStyle11"/>
          <w:rFonts w:eastAsia="Times New Roman"/>
          <w:sz w:val="28"/>
          <w:szCs w:val="28"/>
        </w:rPr>
        <w:t>-Что он хотел сказать?</w:t>
      </w:r>
    </w:p>
    <w:p w:rsidR="00782440" w:rsidRPr="00597CE1" w:rsidRDefault="00782440" w:rsidP="00782440">
      <w:pPr>
        <w:spacing w:after="0" w:line="360" w:lineRule="auto"/>
        <w:ind w:firstLine="709"/>
        <w:rPr>
          <w:rStyle w:val="FontStyle11"/>
          <w:rFonts w:eastAsia="Times New Roman"/>
          <w:sz w:val="28"/>
          <w:szCs w:val="28"/>
        </w:rPr>
      </w:pPr>
      <w:r w:rsidRPr="00597CE1">
        <w:rPr>
          <w:rStyle w:val="FontStyle11"/>
          <w:rFonts w:eastAsia="Times New Roman"/>
          <w:sz w:val="28"/>
          <w:szCs w:val="28"/>
        </w:rPr>
        <w:t>-Почему эти слова стали эпиграфом к нашему уроку?</w:t>
      </w:r>
    </w:p>
    <w:p w:rsidR="00782440" w:rsidRPr="00597CE1" w:rsidRDefault="00782440" w:rsidP="00782440">
      <w:pPr>
        <w:spacing w:after="0" w:line="360" w:lineRule="auto"/>
        <w:ind w:firstLine="709"/>
        <w:rPr>
          <w:rStyle w:val="FontStyle11"/>
          <w:rFonts w:eastAsia="Times New Roman"/>
          <w:sz w:val="28"/>
          <w:szCs w:val="28"/>
        </w:rPr>
      </w:pPr>
      <w:r w:rsidRPr="00597CE1">
        <w:rPr>
          <w:rStyle w:val="FontStyle11"/>
          <w:rFonts w:eastAsia="Times New Roman"/>
          <w:sz w:val="28"/>
          <w:szCs w:val="28"/>
        </w:rPr>
        <w:t>- Почему эта тема так волнительна?</w:t>
      </w:r>
    </w:p>
    <w:p w:rsidR="00782440" w:rsidRPr="00597CE1" w:rsidRDefault="00782440" w:rsidP="00782440">
      <w:pPr>
        <w:pStyle w:val="a4"/>
        <w:spacing w:line="360" w:lineRule="auto"/>
        <w:ind w:firstLine="709"/>
        <w:jc w:val="both"/>
        <w:rPr>
          <w:rStyle w:val="FontStyle11"/>
          <w:rFonts w:eastAsia="Times New Roman"/>
          <w:sz w:val="28"/>
          <w:szCs w:val="28"/>
          <w:lang w:eastAsia="ru-RU"/>
        </w:rPr>
      </w:pPr>
      <w:r w:rsidRPr="00597CE1">
        <w:rPr>
          <w:rStyle w:val="FontStyle11"/>
          <w:rFonts w:eastAsia="Times New Roman"/>
          <w:sz w:val="28"/>
          <w:szCs w:val="28"/>
          <w:lang w:eastAsia="ru-RU"/>
        </w:rPr>
        <w:t>-В чем ее непреходящее значение?</w:t>
      </w:r>
    </w:p>
    <w:p w:rsidR="00782440" w:rsidRPr="00597CE1" w:rsidRDefault="00782440" w:rsidP="00597CE1">
      <w:pPr>
        <w:spacing w:after="0" w:line="360" w:lineRule="auto"/>
        <w:ind w:firstLine="709"/>
        <w:jc w:val="both"/>
        <w:rPr>
          <w:rStyle w:val="FontStyle11"/>
          <w:rFonts w:eastAsia="Times New Roman"/>
          <w:sz w:val="28"/>
          <w:szCs w:val="28"/>
        </w:rPr>
      </w:pPr>
      <w:r w:rsidRPr="00597CE1">
        <w:rPr>
          <w:rStyle w:val="FontStyle11"/>
          <w:rFonts w:eastAsia="Times New Roman"/>
          <w:sz w:val="28"/>
          <w:szCs w:val="28"/>
        </w:rPr>
        <w:t>На каждом этапе урока определ</w:t>
      </w:r>
      <w:r w:rsidR="00597CE1">
        <w:rPr>
          <w:rStyle w:val="FontStyle11"/>
          <w:rFonts w:eastAsia="Times New Roman"/>
          <w:sz w:val="28"/>
          <w:szCs w:val="28"/>
        </w:rPr>
        <w:t>яется</w:t>
      </w:r>
      <w:r w:rsidRPr="00597CE1">
        <w:rPr>
          <w:rStyle w:val="FontStyle11"/>
          <w:rFonts w:eastAsia="Times New Roman"/>
          <w:sz w:val="28"/>
          <w:szCs w:val="28"/>
        </w:rPr>
        <w:t xml:space="preserve"> значение эпиграфа, его роль в понимании темы и идеи произведения. </w:t>
      </w:r>
    </w:p>
    <w:p w:rsidR="00782440" w:rsidRPr="00597CE1" w:rsidRDefault="00782440" w:rsidP="00597CE1">
      <w:pPr>
        <w:spacing w:after="0" w:line="360" w:lineRule="auto"/>
        <w:jc w:val="both"/>
        <w:rPr>
          <w:rStyle w:val="FontStyle11"/>
          <w:rFonts w:eastAsia="Times New Roman"/>
          <w:sz w:val="28"/>
          <w:szCs w:val="28"/>
        </w:rPr>
      </w:pPr>
      <w:r w:rsidRPr="00597CE1">
        <w:rPr>
          <w:rStyle w:val="FontStyle11"/>
          <w:rFonts w:eastAsia="Times New Roman"/>
          <w:sz w:val="28"/>
          <w:szCs w:val="28"/>
        </w:rPr>
        <w:t>Проблемная ситуация, созданная на уроке, ставит обучающихся перед необходимостью самостоятельного подхода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к раскрытию темы с помощью известных универсальных учебных действий: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умение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обосновывать и доказывать свою точку зрения, поиск и выделение необходимой информации, которая нацеливает обучающихся на саморазвитие и самосовершенствование.</w:t>
      </w:r>
    </w:p>
    <w:p w:rsidR="00782440" w:rsidRPr="00597CE1" w:rsidRDefault="00782440" w:rsidP="00597CE1">
      <w:pPr>
        <w:spacing w:after="0" w:line="360" w:lineRule="auto"/>
        <w:ind w:firstLine="709"/>
        <w:jc w:val="both"/>
        <w:rPr>
          <w:rStyle w:val="FontStyle11"/>
          <w:rFonts w:eastAsia="Times New Roman"/>
          <w:sz w:val="28"/>
          <w:szCs w:val="28"/>
        </w:rPr>
      </w:pPr>
      <w:r w:rsidRPr="00597CE1">
        <w:rPr>
          <w:rStyle w:val="FontStyle11"/>
          <w:rFonts w:eastAsia="Times New Roman"/>
          <w:sz w:val="28"/>
          <w:szCs w:val="28"/>
        </w:rPr>
        <w:t xml:space="preserve">Вопросы особенностей национального характера, самобытности осетинского народа в единстве с общечеловеческими вопросами чести и достоинства, зачастую остаются за рамками школьного обучения, их трудно </w:t>
      </w:r>
      <w:r w:rsidRPr="00597CE1">
        <w:rPr>
          <w:rStyle w:val="FontStyle11"/>
          <w:rFonts w:eastAsia="Times New Roman"/>
          <w:sz w:val="28"/>
          <w:szCs w:val="28"/>
        </w:rPr>
        <w:lastRenderedPageBreak/>
        <w:t>разглядеть, лишь следуя содержательной составляющей произведения. Познавательный метод анализа урока дает большие возможности в осмыслении, близком понимании читателем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 xml:space="preserve">такого сложного многопланового </w:t>
      </w:r>
      <w:r w:rsidR="00597CE1">
        <w:rPr>
          <w:rStyle w:val="FontStyle11"/>
          <w:rFonts w:eastAsia="Times New Roman"/>
          <w:sz w:val="28"/>
          <w:szCs w:val="28"/>
        </w:rPr>
        <w:t xml:space="preserve">  </w:t>
      </w:r>
      <w:r w:rsidRPr="00597CE1">
        <w:rPr>
          <w:rStyle w:val="FontStyle11"/>
          <w:rFonts w:eastAsia="Times New Roman"/>
          <w:sz w:val="28"/>
          <w:szCs w:val="28"/>
        </w:rPr>
        <w:t>осетинского писателя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Кудзага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Дзесова</w:t>
      </w:r>
      <w:r w:rsidR="00C76B44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«Фæндагсар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Уастырджи».</w:t>
      </w:r>
    </w:p>
    <w:p w:rsidR="00782440" w:rsidRPr="00597CE1" w:rsidRDefault="00782440" w:rsidP="00597CE1">
      <w:pPr>
        <w:spacing w:after="0" w:line="360" w:lineRule="auto"/>
        <w:ind w:firstLine="709"/>
        <w:jc w:val="both"/>
        <w:rPr>
          <w:rStyle w:val="FontStyle11"/>
          <w:rFonts w:eastAsia="Times New Roman"/>
          <w:sz w:val="28"/>
          <w:szCs w:val="28"/>
        </w:rPr>
      </w:pPr>
      <w:r w:rsidRPr="00597CE1">
        <w:rPr>
          <w:rStyle w:val="FontStyle11"/>
          <w:rFonts w:eastAsia="Times New Roman"/>
          <w:sz w:val="28"/>
          <w:szCs w:val="28"/>
        </w:rPr>
        <w:t>На уроке по теме</w:t>
      </w:r>
      <w:r w:rsidR="00C76B44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«ФæндагсарУастырджи» ставятся вопросы: как постичь нелегкую науку жить достойно? что такое честь и как ее</w:t>
      </w:r>
      <w:r w:rsidR="00597CE1">
        <w:rPr>
          <w:rStyle w:val="FontStyle11"/>
          <w:rFonts w:eastAsia="Times New Roman"/>
          <w:sz w:val="28"/>
          <w:szCs w:val="28"/>
        </w:rPr>
        <w:t xml:space="preserve">  </w:t>
      </w:r>
      <w:r w:rsidRPr="00597CE1">
        <w:rPr>
          <w:rStyle w:val="FontStyle11"/>
          <w:rFonts w:eastAsia="Times New Roman"/>
          <w:sz w:val="28"/>
          <w:szCs w:val="28"/>
        </w:rPr>
        <w:t>уберечь?</w:t>
      </w:r>
      <w:r w:rsidR="00597CE1">
        <w:rPr>
          <w:rStyle w:val="FontStyle11"/>
          <w:rFonts w:eastAsia="Times New Roman"/>
          <w:sz w:val="28"/>
          <w:szCs w:val="28"/>
        </w:rPr>
        <w:t xml:space="preserve"> К</w:t>
      </w:r>
      <w:r w:rsidRPr="00597CE1">
        <w:rPr>
          <w:rStyle w:val="FontStyle11"/>
          <w:rFonts w:eastAsia="Times New Roman"/>
          <w:sz w:val="28"/>
          <w:szCs w:val="28"/>
        </w:rPr>
        <w:t>ак сохранить в себе человечность, без которой нет счастья? Размышляя над судьбой героев, пытаясь понять логику их поступков, обучающиеся отвечают на сложные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вопросы.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Но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формирование познавательной активности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обучающихся, побуждающей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их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строить свой анализ под эмоциональным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углом зрения,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 xml:space="preserve">на </w:t>
      </w:r>
      <w:r w:rsidR="00C76B44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уроке было бы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>невозможно без разбора образов героев романа, без</w:t>
      </w:r>
      <w:r w:rsidR="00597CE1">
        <w:rPr>
          <w:rStyle w:val="FontStyle11"/>
          <w:rFonts w:eastAsia="Times New Roman"/>
          <w:sz w:val="28"/>
          <w:szCs w:val="28"/>
        </w:rPr>
        <w:t xml:space="preserve"> </w:t>
      </w:r>
      <w:r w:rsidRPr="00597CE1">
        <w:rPr>
          <w:rStyle w:val="FontStyle11"/>
          <w:rFonts w:eastAsia="Times New Roman"/>
          <w:sz w:val="28"/>
          <w:szCs w:val="28"/>
        </w:rPr>
        <w:t xml:space="preserve">стремления обучающихся к нравственной оценке их поведения, к объяснению их характеров и объяснения неоднозначной авторской позиции. </w:t>
      </w:r>
    </w:p>
    <w:p w:rsidR="00782440" w:rsidRPr="00597CE1" w:rsidRDefault="00637A1C" w:rsidP="00597CE1">
      <w:pPr>
        <w:shd w:val="clear" w:color="auto" w:fill="FFFFFF"/>
        <w:spacing w:after="0" w:line="36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Маргиева  Ц.А. </w:t>
      </w:r>
      <w:r w:rsidR="00782440" w:rsidRPr="00597CE1">
        <w:rPr>
          <w:rStyle w:val="FontStyle11"/>
          <w:sz w:val="28"/>
          <w:szCs w:val="28"/>
        </w:rPr>
        <w:t xml:space="preserve"> стара</w:t>
      </w:r>
      <w:r>
        <w:rPr>
          <w:rStyle w:val="FontStyle11"/>
          <w:sz w:val="28"/>
          <w:szCs w:val="28"/>
        </w:rPr>
        <w:t xml:space="preserve">ется </w:t>
      </w:r>
      <w:r w:rsidR="00782440" w:rsidRPr="00597CE1">
        <w:rPr>
          <w:rStyle w:val="FontStyle11"/>
          <w:sz w:val="28"/>
          <w:szCs w:val="28"/>
        </w:rPr>
        <w:t xml:space="preserve">находить оптимальное решение для формирования познавательной активности. Еще один важный момент: познавательная </w:t>
      </w:r>
      <w:r w:rsidRPr="00597CE1">
        <w:rPr>
          <w:rStyle w:val="FontStyle11"/>
          <w:sz w:val="28"/>
          <w:szCs w:val="28"/>
        </w:rPr>
        <w:t>активност</w:t>
      </w:r>
      <w:r>
        <w:rPr>
          <w:rStyle w:val="FontStyle11"/>
          <w:sz w:val="28"/>
          <w:szCs w:val="28"/>
        </w:rPr>
        <w:t xml:space="preserve">ь </w:t>
      </w:r>
      <w:r w:rsidR="00782440" w:rsidRPr="00597CE1">
        <w:rPr>
          <w:rStyle w:val="FontStyle11"/>
          <w:sz w:val="28"/>
          <w:szCs w:val="28"/>
        </w:rPr>
        <w:t>заставляет обучающихся</w:t>
      </w:r>
      <w:r>
        <w:rPr>
          <w:rStyle w:val="FontStyle11"/>
          <w:sz w:val="28"/>
          <w:szCs w:val="28"/>
        </w:rPr>
        <w:t xml:space="preserve"> </w:t>
      </w:r>
      <w:r w:rsidR="00782440" w:rsidRPr="00597CE1">
        <w:rPr>
          <w:rStyle w:val="FontStyle11"/>
          <w:sz w:val="28"/>
          <w:szCs w:val="28"/>
        </w:rPr>
        <w:t>осознавать недостаточность своих знаний, побуждает к поиску новых знаний и умений.</w:t>
      </w:r>
      <w:r>
        <w:rPr>
          <w:rStyle w:val="FontStyle11"/>
          <w:sz w:val="28"/>
          <w:szCs w:val="28"/>
        </w:rPr>
        <w:t xml:space="preserve"> </w:t>
      </w:r>
      <w:r w:rsidR="00782440" w:rsidRPr="00597CE1">
        <w:rPr>
          <w:rStyle w:val="FontStyle11"/>
          <w:sz w:val="28"/>
          <w:szCs w:val="28"/>
        </w:rPr>
        <w:t>А поиск - одно из главнейших условий развития творческого мышления. Кроме того, такое построение урока работает на</w:t>
      </w:r>
      <w:r>
        <w:rPr>
          <w:rStyle w:val="FontStyle11"/>
          <w:sz w:val="28"/>
          <w:szCs w:val="28"/>
        </w:rPr>
        <w:t xml:space="preserve"> </w:t>
      </w:r>
      <w:hyperlink r:id="rId5" w:tgtFrame="_blank" w:history="1">
        <w:r w:rsidR="00782440" w:rsidRPr="00597CE1">
          <w:rPr>
            <w:rStyle w:val="FontStyle11"/>
            <w:sz w:val="28"/>
            <w:szCs w:val="28"/>
          </w:rPr>
          <w:t>мотивацию к обучению</w:t>
        </w:r>
      </w:hyperlink>
      <w:r w:rsidR="00782440" w:rsidRPr="00597CE1">
        <w:rPr>
          <w:rStyle w:val="FontStyle11"/>
          <w:sz w:val="28"/>
          <w:szCs w:val="28"/>
        </w:rPr>
        <w:t>.</w:t>
      </w:r>
    </w:p>
    <w:p w:rsidR="00782440" w:rsidRPr="00637A1C" w:rsidRDefault="00782440" w:rsidP="00637A1C">
      <w:pPr>
        <w:spacing w:after="0" w:line="360" w:lineRule="auto"/>
        <w:ind w:firstLine="709"/>
        <w:jc w:val="both"/>
        <w:rPr>
          <w:rStyle w:val="FontStyle11"/>
          <w:sz w:val="28"/>
          <w:szCs w:val="28"/>
        </w:rPr>
      </w:pPr>
      <w:r w:rsidRPr="00637A1C">
        <w:rPr>
          <w:rStyle w:val="FontStyle11"/>
          <w:sz w:val="28"/>
          <w:szCs w:val="28"/>
        </w:rPr>
        <w:t xml:space="preserve">Для эффективности учебного процесса </w:t>
      </w:r>
      <w:r w:rsidR="00637A1C">
        <w:rPr>
          <w:rStyle w:val="FontStyle11"/>
          <w:sz w:val="28"/>
          <w:szCs w:val="28"/>
        </w:rPr>
        <w:t xml:space="preserve">учителем </w:t>
      </w:r>
      <w:r w:rsidRPr="00637A1C">
        <w:rPr>
          <w:rStyle w:val="FontStyle11"/>
          <w:sz w:val="28"/>
          <w:szCs w:val="28"/>
        </w:rPr>
        <w:t>были разработаны различные виды работ по осетинской литературе, докладов,</w:t>
      </w:r>
      <w:r w:rsidR="00637A1C">
        <w:rPr>
          <w:rStyle w:val="FontStyle11"/>
          <w:sz w:val="28"/>
          <w:szCs w:val="28"/>
        </w:rPr>
        <w:t xml:space="preserve"> </w:t>
      </w:r>
      <w:r w:rsidRPr="00637A1C">
        <w:rPr>
          <w:rStyle w:val="FontStyle11"/>
          <w:sz w:val="28"/>
          <w:szCs w:val="28"/>
        </w:rPr>
        <w:t>сценарии открытых мероприятий, литературно - музыкальных композиций, разработки викторин, различные конкурсы, ежегодно проводятся недели, посвященные дню рождения</w:t>
      </w:r>
      <w:r w:rsidR="00637A1C">
        <w:rPr>
          <w:rStyle w:val="FontStyle11"/>
          <w:sz w:val="28"/>
          <w:szCs w:val="28"/>
        </w:rPr>
        <w:t xml:space="preserve"> </w:t>
      </w:r>
      <w:r w:rsidRPr="00637A1C">
        <w:rPr>
          <w:rStyle w:val="FontStyle11"/>
          <w:sz w:val="28"/>
          <w:szCs w:val="28"/>
        </w:rPr>
        <w:t>Коста Хетагурова, дню осетинского языка.</w:t>
      </w:r>
    </w:p>
    <w:p w:rsidR="00782440" w:rsidRPr="005F3229" w:rsidRDefault="00782440" w:rsidP="00782440">
      <w:pPr>
        <w:spacing w:after="0" w:line="360" w:lineRule="auto"/>
      </w:pPr>
    </w:p>
    <w:p w:rsidR="00782440" w:rsidRPr="00637A1C" w:rsidRDefault="00782440" w:rsidP="00782440">
      <w:pPr>
        <w:spacing w:after="0" w:line="360" w:lineRule="auto"/>
        <w:ind w:firstLine="709"/>
        <w:rPr>
          <w:rStyle w:val="FontStyle11"/>
          <w:sz w:val="28"/>
          <w:szCs w:val="28"/>
        </w:rPr>
      </w:pPr>
      <w:bookmarkStart w:id="5" w:name="_Toc481494615"/>
    </w:p>
    <w:p w:rsidR="00782440" w:rsidRPr="00637A1C" w:rsidRDefault="00C76B44" w:rsidP="00782440">
      <w:pPr>
        <w:spacing w:after="0" w:line="360" w:lineRule="auto"/>
        <w:ind w:firstLine="709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7</w:t>
      </w:r>
      <w:r w:rsidR="00782440" w:rsidRPr="00637A1C">
        <w:rPr>
          <w:rStyle w:val="FontStyle11"/>
          <w:b/>
          <w:sz w:val="28"/>
          <w:szCs w:val="28"/>
        </w:rPr>
        <w:t>. Заключение. Распространение педагогического опыта</w:t>
      </w:r>
      <w:bookmarkEnd w:id="5"/>
    </w:p>
    <w:p w:rsidR="00782440" w:rsidRPr="00637A1C" w:rsidRDefault="00782440" w:rsidP="00782440">
      <w:pPr>
        <w:spacing w:after="0" w:line="360" w:lineRule="auto"/>
        <w:ind w:firstLine="567"/>
        <w:rPr>
          <w:rStyle w:val="FontStyle11"/>
          <w:sz w:val="28"/>
          <w:szCs w:val="28"/>
        </w:rPr>
      </w:pPr>
    </w:p>
    <w:p w:rsidR="00CE079F" w:rsidRPr="00B97F61" w:rsidRDefault="00637A1C" w:rsidP="00CE079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6" w:name="_Toc481494617"/>
      <w:r w:rsidRPr="00637A1C">
        <w:rPr>
          <w:rStyle w:val="FontStyle11"/>
          <w:rFonts w:eastAsiaTheme="minorEastAsia"/>
          <w:sz w:val="28"/>
          <w:szCs w:val="28"/>
          <w:lang w:eastAsia="ru-RU"/>
        </w:rPr>
        <w:t xml:space="preserve">     Маргиева Ц.А. щедро делится своим педагогическим опытом с коллегами, с готовностью и желанием повышает свой профессиональный уровень.</w:t>
      </w:r>
      <w:r>
        <w:rPr>
          <w:rStyle w:val="FontStyle11"/>
          <w:rFonts w:eastAsiaTheme="minorEastAsia"/>
          <w:sz w:val="28"/>
          <w:szCs w:val="28"/>
          <w:lang w:eastAsia="ru-RU"/>
        </w:rPr>
        <w:t xml:space="preserve"> </w:t>
      </w:r>
      <w:r w:rsidRPr="00CE079F">
        <w:rPr>
          <w:rStyle w:val="FontStyle11"/>
          <w:rFonts w:eastAsiaTheme="minorEastAsia"/>
          <w:sz w:val="28"/>
          <w:szCs w:val="28"/>
          <w:lang w:eastAsia="ru-RU"/>
        </w:rPr>
        <w:t xml:space="preserve">   В </w:t>
      </w:r>
      <w:r w:rsidRPr="00CE079F">
        <w:rPr>
          <w:rStyle w:val="FontStyle11"/>
          <w:rFonts w:eastAsiaTheme="minorEastAsia"/>
          <w:sz w:val="28"/>
          <w:szCs w:val="28"/>
          <w:lang w:eastAsia="ru-RU"/>
        </w:rPr>
        <w:lastRenderedPageBreak/>
        <w:t>рамках дополнительн</w:t>
      </w:r>
      <w:r w:rsidR="00C76B44">
        <w:rPr>
          <w:rStyle w:val="FontStyle11"/>
          <w:rFonts w:eastAsiaTheme="minorEastAsia"/>
          <w:sz w:val="28"/>
          <w:szCs w:val="28"/>
          <w:lang w:eastAsia="ru-RU"/>
        </w:rPr>
        <w:t>ых</w:t>
      </w:r>
      <w:r w:rsidRPr="00CE079F">
        <w:rPr>
          <w:rStyle w:val="FontStyle11"/>
          <w:rFonts w:eastAsiaTheme="minorEastAsia"/>
          <w:sz w:val="28"/>
          <w:szCs w:val="28"/>
          <w:lang w:eastAsia="ru-RU"/>
        </w:rPr>
        <w:t xml:space="preserve"> профессиональн</w:t>
      </w:r>
      <w:r w:rsidR="00C76B44">
        <w:rPr>
          <w:rStyle w:val="FontStyle11"/>
          <w:rFonts w:eastAsiaTheme="minorEastAsia"/>
          <w:sz w:val="28"/>
          <w:szCs w:val="28"/>
          <w:lang w:eastAsia="ru-RU"/>
        </w:rPr>
        <w:t>ых</w:t>
      </w:r>
      <w:r w:rsidRPr="00CE079F">
        <w:rPr>
          <w:rStyle w:val="FontStyle11"/>
          <w:rFonts w:eastAsiaTheme="minorEastAsia"/>
          <w:sz w:val="28"/>
          <w:szCs w:val="28"/>
          <w:lang w:eastAsia="ru-RU"/>
        </w:rPr>
        <w:t xml:space="preserve"> программ повышения квалификации учителей </w:t>
      </w:r>
      <w:r w:rsidR="00CE079F">
        <w:rPr>
          <w:rStyle w:val="FontStyle11"/>
          <w:rFonts w:eastAsiaTheme="minorEastAsia"/>
          <w:sz w:val="28"/>
          <w:szCs w:val="28"/>
          <w:lang w:eastAsia="ru-RU"/>
        </w:rPr>
        <w:t xml:space="preserve">осетинского языка и литературы школ республики  </w:t>
      </w:r>
      <w:r w:rsidRPr="00CE079F">
        <w:rPr>
          <w:rStyle w:val="FontStyle11"/>
          <w:rFonts w:eastAsiaTheme="minorEastAsia"/>
          <w:sz w:val="28"/>
          <w:szCs w:val="28"/>
          <w:lang w:eastAsia="ru-RU"/>
        </w:rPr>
        <w:t>провела мастер-класс</w:t>
      </w:r>
      <w:r w:rsidR="00CE079F">
        <w:rPr>
          <w:rStyle w:val="FontStyle11"/>
          <w:rFonts w:eastAsiaTheme="minorEastAsia"/>
          <w:sz w:val="28"/>
          <w:szCs w:val="28"/>
          <w:lang w:eastAsia="ru-RU"/>
        </w:rPr>
        <w:t>ы</w:t>
      </w:r>
      <w:r w:rsidRPr="00CE079F">
        <w:rPr>
          <w:rStyle w:val="FontStyle11"/>
          <w:rFonts w:eastAsiaTheme="minorEastAsia"/>
          <w:sz w:val="28"/>
          <w:szCs w:val="28"/>
          <w:lang w:eastAsia="ru-RU"/>
        </w:rPr>
        <w:t xml:space="preserve"> по осетинскому языку</w:t>
      </w:r>
      <w:r w:rsidR="00CE079F" w:rsidRPr="00CE079F">
        <w:rPr>
          <w:rStyle w:val="FontStyle11"/>
          <w:rFonts w:eastAsiaTheme="minorEastAsia"/>
          <w:sz w:val="28"/>
          <w:szCs w:val="28"/>
          <w:lang w:eastAsia="ru-RU"/>
        </w:rPr>
        <w:t xml:space="preserve"> по тем</w:t>
      </w:r>
      <w:r w:rsidR="00CE079F">
        <w:rPr>
          <w:rStyle w:val="FontStyle11"/>
          <w:rFonts w:eastAsiaTheme="minorEastAsia"/>
          <w:sz w:val="28"/>
          <w:szCs w:val="28"/>
          <w:lang w:eastAsia="ru-RU"/>
        </w:rPr>
        <w:t>ам</w:t>
      </w:r>
      <w:r w:rsidR="00CE079F" w:rsidRPr="00CE079F">
        <w:rPr>
          <w:rStyle w:val="FontStyle11"/>
          <w:rFonts w:eastAsiaTheme="minorEastAsia"/>
          <w:sz w:val="28"/>
          <w:szCs w:val="28"/>
          <w:lang w:eastAsia="ru-RU"/>
        </w:rPr>
        <w:t xml:space="preserve"> «Нымæцон. Фæлхатгæнæн урок»</w:t>
      </w:r>
      <w:r w:rsidR="00CE079F">
        <w:rPr>
          <w:rStyle w:val="FontStyle11"/>
          <w:rFonts w:eastAsiaTheme="minorEastAsia"/>
          <w:sz w:val="28"/>
          <w:szCs w:val="28"/>
          <w:lang w:eastAsia="ru-RU"/>
        </w:rPr>
        <w:t xml:space="preserve"> (09.10.2018г</w:t>
      </w:r>
      <w:r w:rsidR="00CE079F" w:rsidRPr="00CE079F">
        <w:rPr>
          <w:rStyle w:val="FontStyle11"/>
          <w:rFonts w:eastAsiaTheme="minorEastAsia"/>
          <w:sz w:val="28"/>
          <w:szCs w:val="28"/>
          <w:lang w:eastAsia="ru-RU"/>
        </w:rPr>
        <w:t>.</w:t>
      </w:r>
      <w:r w:rsidR="00CE079F">
        <w:rPr>
          <w:rStyle w:val="FontStyle11"/>
          <w:rFonts w:eastAsiaTheme="minorEastAsia"/>
          <w:sz w:val="28"/>
          <w:szCs w:val="28"/>
          <w:lang w:eastAsia="ru-RU"/>
        </w:rPr>
        <w:t>);</w:t>
      </w:r>
      <w:r w:rsidR="00CE079F" w:rsidRPr="00B97F61">
        <w:rPr>
          <w:rFonts w:ascii="Times New Roman" w:hAnsi="Times New Roman"/>
          <w:sz w:val="28"/>
          <w:szCs w:val="28"/>
        </w:rPr>
        <w:t xml:space="preserve"> «</w:t>
      </w:r>
      <w:r w:rsidR="00CE079F">
        <w:rPr>
          <w:rFonts w:ascii="Times New Roman" w:hAnsi="Times New Roman"/>
          <w:sz w:val="28"/>
          <w:szCs w:val="28"/>
        </w:rPr>
        <w:t>Развитие речи учащихся на уроках осетинского языка</w:t>
      </w:r>
      <w:r w:rsidR="00CE079F" w:rsidRPr="00B97F61">
        <w:rPr>
          <w:rFonts w:ascii="Times New Roman" w:hAnsi="Times New Roman"/>
          <w:sz w:val="28"/>
          <w:szCs w:val="28"/>
        </w:rPr>
        <w:t>»</w:t>
      </w:r>
      <w:r w:rsidR="00CE079F">
        <w:rPr>
          <w:rFonts w:ascii="Times New Roman" w:hAnsi="Times New Roman"/>
          <w:sz w:val="28"/>
          <w:szCs w:val="28"/>
        </w:rPr>
        <w:t>(</w:t>
      </w:r>
      <w:r w:rsidR="00CE079F" w:rsidRPr="00CE079F">
        <w:rPr>
          <w:rFonts w:ascii="Times New Roman" w:hAnsi="Times New Roman"/>
          <w:sz w:val="28"/>
          <w:szCs w:val="28"/>
        </w:rPr>
        <w:t xml:space="preserve"> </w:t>
      </w:r>
      <w:r w:rsidR="00CE079F" w:rsidRPr="00092D3B">
        <w:rPr>
          <w:rFonts w:ascii="Times New Roman" w:hAnsi="Times New Roman"/>
          <w:sz w:val="28"/>
          <w:szCs w:val="28"/>
        </w:rPr>
        <w:t>1</w:t>
      </w:r>
      <w:r w:rsidR="00CE079F">
        <w:rPr>
          <w:rFonts w:ascii="Times New Roman" w:hAnsi="Times New Roman"/>
          <w:sz w:val="28"/>
          <w:szCs w:val="28"/>
        </w:rPr>
        <w:t>2</w:t>
      </w:r>
      <w:r w:rsidR="00CE079F" w:rsidRPr="00092D3B">
        <w:rPr>
          <w:rFonts w:ascii="Times New Roman" w:hAnsi="Times New Roman"/>
          <w:sz w:val="28"/>
          <w:szCs w:val="28"/>
        </w:rPr>
        <w:t>.</w:t>
      </w:r>
      <w:r w:rsidR="00CE079F">
        <w:rPr>
          <w:rFonts w:ascii="Times New Roman" w:hAnsi="Times New Roman"/>
          <w:sz w:val="28"/>
          <w:szCs w:val="28"/>
        </w:rPr>
        <w:t>06</w:t>
      </w:r>
      <w:r w:rsidR="00CE079F" w:rsidRPr="00092D3B">
        <w:rPr>
          <w:rFonts w:ascii="Times New Roman" w:hAnsi="Times New Roman"/>
          <w:sz w:val="28"/>
          <w:szCs w:val="28"/>
        </w:rPr>
        <w:t>.2019г.</w:t>
      </w:r>
      <w:r w:rsidR="00CE079F">
        <w:rPr>
          <w:rFonts w:ascii="Times New Roman" w:hAnsi="Times New Roman"/>
          <w:sz w:val="28"/>
          <w:szCs w:val="28"/>
        </w:rPr>
        <w:t>)</w:t>
      </w:r>
      <w:r w:rsidR="00C76B44">
        <w:rPr>
          <w:rFonts w:ascii="Times New Roman" w:hAnsi="Times New Roman"/>
          <w:sz w:val="28"/>
          <w:szCs w:val="28"/>
        </w:rPr>
        <w:t>;</w:t>
      </w:r>
      <w:r w:rsidR="00CE079F" w:rsidRPr="00092D3B">
        <w:rPr>
          <w:rFonts w:ascii="Times New Roman" w:hAnsi="Times New Roman"/>
          <w:sz w:val="28"/>
          <w:szCs w:val="28"/>
        </w:rPr>
        <w:t xml:space="preserve"> </w:t>
      </w:r>
      <w:r w:rsidR="00C76B44" w:rsidRPr="00B97F61">
        <w:rPr>
          <w:rFonts w:ascii="Times New Roman" w:hAnsi="Times New Roman"/>
          <w:sz w:val="28"/>
          <w:szCs w:val="28"/>
        </w:rPr>
        <w:t xml:space="preserve">«Совершенствование речевой культуры и коммуникативной компетентности педагога» </w:t>
      </w:r>
      <w:r w:rsidR="00C76B44">
        <w:rPr>
          <w:rFonts w:ascii="Times New Roman" w:hAnsi="Times New Roman"/>
          <w:sz w:val="28"/>
          <w:szCs w:val="28"/>
        </w:rPr>
        <w:t>(</w:t>
      </w:r>
      <w:r w:rsidR="00C76B44" w:rsidRPr="00B97F61">
        <w:rPr>
          <w:rFonts w:ascii="Times New Roman" w:hAnsi="Times New Roman"/>
          <w:sz w:val="28"/>
          <w:szCs w:val="28"/>
        </w:rPr>
        <w:t>19.11.2019</w:t>
      </w:r>
      <w:r w:rsidR="00C76B44">
        <w:rPr>
          <w:rFonts w:ascii="Times New Roman" w:hAnsi="Times New Roman"/>
          <w:sz w:val="28"/>
          <w:szCs w:val="28"/>
        </w:rPr>
        <w:t>г).</w:t>
      </w:r>
    </w:p>
    <w:p w:rsidR="00CE079F" w:rsidRPr="00183192" w:rsidRDefault="00CE079F" w:rsidP="00CE079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83192">
        <w:rPr>
          <w:rFonts w:ascii="Times New Roman" w:hAnsi="Times New Roman"/>
          <w:sz w:val="28"/>
          <w:szCs w:val="28"/>
        </w:rPr>
        <w:t xml:space="preserve"> </w:t>
      </w:r>
    </w:p>
    <w:p w:rsidR="00637A1C" w:rsidRPr="00CE079F" w:rsidRDefault="00637A1C" w:rsidP="00637A1C">
      <w:pPr>
        <w:pStyle w:val="a4"/>
        <w:spacing w:line="276" w:lineRule="auto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</w:p>
    <w:p w:rsidR="00637A1C" w:rsidRDefault="00637A1C" w:rsidP="00782440">
      <w:pPr>
        <w:spacing w:after="0" w:line="360" w:lineRule="auto"/>
        <w:ind w:firstLine="567"/>
        <w:jc w:val="center"/>
        <w:rPr>
          <w:rStyle w:val="FontStyle11"/>
          <w:sz w:val="28"/>
          <w:szCs w:val="28"/>
        </w:rPr>
      </w:pPr>
    </w:p>
    <w:p w:rsidR="00637A1C" w:rsidRDefault="00637A1C" w:rsidP="00782440">
      <w:pPr>
        <w:spacing w:after="0" w:line="360" w:lineRule="auto"/>
        <w:ind w:firstLine="567"/>
        <w:jc w:val="center"/>
        <w:rPr>
          <w:rStyle w:val="FontStyle11"/>
          <w:sz w:val="28"/>
          <w:szCs w:val="28"/>
        </w:rPr>
      </w:pPr>
    </w:p>
    <w:p w:rsidR="00637A1C" w:rsidRDefault="00637A1C" w:rsidP="00782440">
      <w:pPr>
        <w:spacing w:after="0" w:line="360" w:lineRule="auto"/>
        <w:ind w:firstLine="567"/>
        <w:jc w:val="center"/>
        <w:rPr>
          <w:rStyle w:val="FontStyle11"/>
          <w:sz w:val="28"/>
          <w:szCs w:val="28"/>
        </w:rPr>
      </w:pPr>
    </w:p>
    <w:p w:rsidR="00637A1C" w:rsidRDefault="00637A1C" w:rsidP="00782440">
      <w:pPr>
        <w:spacing w:after="0" w:line="360" w:lineRule="auto"/>
        <w:ind w:firstLine="567"/>
        <w:jc w:val="center"/>
        <w:rPr>
          <w:rStyle w:val="FontStyle11"/>
          <w:sz w:val="28"/>
          <w:szCs w:val="28"/>
        </w:rPr>
      </w:pPr>
    </w:p>
    <w:p w:rsidR="00782440" w:rsidRDefault="00782440" w:rsidP="00782440">
      <w:pPr>
        <w:spacing w:after="0" w:line="360" w:lineRule="auto"/>
        <w:ind w:firstLine="567"/>
        <w:jc w:val="center"/>
        <w:rPr>
          <w:rStyle w:val="FontStyle11"/>
          <w:sz w:val="28"/>
          <w:szCs w:val="28"/>
        </w:rPr>
      </w:pPr>
      <w:r w:rsidRPr="00637A1C">
        <w:rPr>
          <w:rStyle w:val="FontStyle11"/>
          <w:sz w:val="28"/>
          <w:szCs w:val="28"/>
        </w:rPr>
        <w:t>Литература</w:t>
      </w:r>
      <w:bookmarkEnd w:id="6"/>
    </w:p>
    <w:p w:rsidR="00637A1C" w:rsidRPr="00637A1C" w:rsidRDefault="00637A1C" w:rsidP="00782440">
      <w:pPr>
        <w:spacing w:after="0" w:line="360" w:lineRule="auto"/>
        <w:ind w:firstLine="567"/>
        <w:jc w:val="center"/>
        <w:rPr>
          <w:rStyle w:val="FontStyle11"/>
          <w:sz w:val="28"/>
          <w:szCs w:val="28"/>
        </w:rPr>
      </w:pPr>
    </w:p>
    <w:p w:rsidR="00782440" w:rsidRPr="005F3229" w:rsidRDefault="00782440" w:rsidP="00782440">
      <w:pPr>
        <w:spacing w:after="0" w:line="360" w:lineRule="auto"/>
        <w:ind w:firstLine="567"/>
        <w:jc w:val="center"/>
        <w:rPr>
          <w:b/>
        </w:rPr>
      </w:pPr>
    </w:p>
    <w:p w:rsidR="00782440" w:rsidRDefault="00782440" w:rsidP="00782440">
      <w:pPr>
        <w:pStyle w:val="ab"/>
        <w:spacing w:after="0" w:line="360" w:lineRule="auto"/>
        <w:ind w:left="0"/>
        <w:jc w:val="center"/>
        <w:rPr>
          <w:b/>
        </w:rPr>
      </w:pPr>
      <w:r w:rsidRPr="005F3229">
        <w:rPr>
          <w:b/>
        </w:rPr>
        <w:t>Нормативно-правовые акты</w:t>
      </w:r>
    </w:p>
    <w:p w:rsidR="00782440" w:rsidRPr="005F3229" w:rsidRDefault="00782440" w:rsidP="00782440">
      <w:pPr>
        <w:pStyle w:val="ab"/>
        <w:spacing w:after="0" w:line="360" w:lineRule="auto"/>
        <w:ind w:left="0"/>
        <w:jc w:val="center"/>
        <w:rPr>
          <w:b/>
        </w:rPr>
      </w:pPr>
    </w:p>
    <w:p w:rsidR="00782440" w:rsidRPr="005F3229" w:rsidRDefault="00782440" w:rsidP="00782440">
      <w:pPr>
        <w:pStyle w:val="FR2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5F322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Федеральный закон от 29.12.2012 N 273-ФЗ (ред. от 03.08.2018) «Об образовании в Российской Федерации» // "Собрание законодательства РФ", 06.08.2018, N 32 (часть I), ст. 5110. </w:t>
      </w:r>
    </w:p>
    <w:p w:rsidR="00782440" w:rsidRPr="005F3229" w:rsidRDefault="00782440" w:rsidP="00782440">
      <w:pPr>
        <w:pStyle w:val="FR2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5F322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Об утверждении федерального государственного образовательного стандарта среднего общего образования </w:t>
      </w:r>
      <w:r w:rsidRPr="005F3229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 xml:space="preserve">[Электронный ресурс]: </w:t>
      </w:r>
      <w:r w:rsidRPr="005F3229">
        <w:rPr>
          <w:rFonts w:ascii="Times New Roman" w:hAnsi="Times New Roman" w:cs="Times New Roman"/>
          <w:b w:val="0"/>
          <w:i w:val="0"/>
          <w:sz w:val="28"/>
          <w:szCs w:val="28"/>
        </w:rPr>
        <w:t>Приказ Министерства образования и науки РФ от 17 мая 2012 г. N 413</w:t>
      </w:r>
      <w:r w:rsidRPr="005F3229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 xml:space="preserve">// </w:t>
      </w:r>
      <w:r w:rsidRPr="00AC76CB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https://base.garant.ru/</w:t>
      </w:r>
      <w:r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.</w:t>
      </w:r>
    </w:p>
    <w:p w:rsidR="00782440" w:rsidRPr="005F3229" w:rsidRDefault="00782440" w:rsidP="00782440">
      <w:pPr>
        <w:pStyle w:val="FR2"/>
        <w:spacing w:before="0" w:line="360" w:lineRule="auto"/>
        <w:ind w:left="284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782440" w:rsidRPr="005F3229" w:rsidRDefault="00782440" w:rsidP="00782440">
      <w:pPr>
        <w:pStyle w:val="FR2"/>
        <w:spacing w:before="0" w:line="360" w:lineRule="auto"/>
        <w:ind w:left="1080"/>
        <w:rPr>
          <w:rFonts w:ascii="Times New Roman" w:hAnsi="Times New Roman" w:cs="Times New Roman"/>
          <w:i w:val="0"/>
          <w:sz w:val="28"/>
          <w:szCs w:val="28"/>
        </w:rPr>
      </w:pPr>
      <w:r w:rsidRPr="005F3229">
        <w:rPr>
          <w:rFonts w:ascii="Times New Roman" w:hAnsi="Times New Roman" w:cs="Times New Roman"/>
          <w:i w:val="0"/>
          <w:sz w:val="28"/>
          <w:szCs w:val="28"/>
        </w:rPr>
        <w:t>Научная и учебная литература</w:t>
      </w:r>
    </w:p>
    <w:p w:rsidR="00782440" w:rsidRPr="005F3229" w:rsidRDefault="00782440" w:rsidP="00782440">
      <w:pPr>
        <w:pStyle w:val="FR2"/>
        <w:spacing w:before="0" w:line="360" w:lineRule="auto"/>
        <w:ind w:left="1080"/>
        <w:rPr>
          <w:rFonts w:ascii="Times New Roman" w:hAnsi="Times New Roman" w:cs="Times New Roman"/>
          <w:i w:val="0"/>
          <w:sz w:val="28"/>
          <w:szCs w:val="28"/>
        </w:rPr>
      </w:pPr>
    </w:p>
    <w:p w:rsidR="00782440" w:rsidRPr="000A0EE8" w:rsidRDefault="00782440" w:rsidP="00782440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 w:rsidRPr="000A0EE8">
        <w:rPr>
          <w:rFonts w:eastAsia="Times New Roman"/>
        </w:rPr>
        <w:t>Амонашвили Ш.А. Личностно-гуманная основа педагогического процесса. – Минск, 1990.</w:t>
      </w:r>
    </w:p>
    <w:p w:rsidR="00782440" w:rsidRPr="00CE079F" w:rsidRDefault="00782440" w:rsidP="00782440">
      <w:pPr>
        <w:pStyle w:val="20"/>
        <w:numPr>
          <w:ilvl w:val="0"/>
          <w:numId w:val="3"/>
        </w:numPr>
        <w:shd w:val="clear" w:color="auto" w:fill="auto"/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079F">
        <w:rPr>
          <w:rFonts w:ascii="Times New Roman" w:eastAsia="Times New Roman" w:hAnsi="Times New Roman" w:cs="Times New Roman"/>
          <w:sz w:val="28"/>
          <w:szCs w:val="28"/>
        </w:rPr>
        <w:t xml:space="preserve">Абдухаирова А.Т. Приемы активизации мыслительной </w:t>
      </w:r>
      <w:r w:rsidRPr="00CE079F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деятельности//Педагогика,1998,№8.</w:t>
      </w:r>
    </w:p>
    <w:p w:rsidR="00782440" w:rsidRPr="00CE079F" w:rsidRDefault="00782440" w:rsidP="00782440">
      <w:pPr>
        <w:pStyle w:val="20"/>
        <w:numPr>
          <w:ilvl w:val="0"/>
          <w:numId w:val="3"/>
        </w:numPr>
        <w:shd w:val="clear" w:color="auto" w:fill="auto"/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079F">
        <w:rPr>
          <w:rFonts w:ascii="Times New Roman" w:eastAsia="Times New Roman" w:hAnsi="Times New Roman" w:cs="Times New Roman"/>
          <w:sz w:val="28"/>
          <w:szCs w:val="28"/>
        </w:rPr>
        <w:t>Вильков Л.В. Познавательная деятельность учащихся при проблемном характере обучения / Л.В. Вильков. - М., 2006.</w:t>
      </w:r>
    </w:p>
    <w:p w:rsidR="00782440" w:rsidRPr="000A0EE8" w:rsidRDefault="00782440" w:rsidP="00782440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 w:rsidRPr="000A0EE8">
        <w:rPr>
          <w:rFonts w:eastAsia="Times New Roman"/>
        </w:rPr>
        <w:t>Ильенков Э. Школа должна учить мыслить//Народное образование.-1964.-№1.</w:t>
      </w:r>
    </w:p>
    <w:p w:rsidR="00782440" w:rsidRPr="000A0EE8" w:rsidRDefault="00782440" w:rsidP="00782440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 w:rsidRPr="000A0EE8">
        <w:rPr>
          <w:rFonts w:eastAsia="Times New Roman"/>
        </w:rPr>
        <w:t>Мечинская Н.А. Педагогические проблемы активности личности в обучении / Н.А. Мечинская. - М., 1993.</w:t>
      </w:r>
    </w:p>
    <w:p w:rsidR="00782440" w:rsidRPr="000A0EE8" w:rsidRDefault="00782440" w:rsidP="00782440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 w:rsidRPr="000A0EE8">
        <w:rPr>
          <w:rFonts w:eastAsia="Times New Roman"/>
        </w:rPr>
        <w:t>Мечинская Н.А. Проблемы учения и развития // Проблемы общей, возрастной и педагогической психологии. – М., 1975</w:t>
      </w:r>
      <w:r>
        <w:rPr>
          <w:rFonts w:eastAsia="Times New Roman"/>
        </w:rPr>
        <w:t>.</w:t>
      </w:r>
    </w:p>
    <w:p w:rsidR="00782440" w:rsidRPr="000A0EE8" w:rsidRDefault="00782440" w:rsidP="00782440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 w:rsidRPr="000A0EE8">
        <w:rPr>
          <w:shd w:val="clear" w:color="auto" w:fill="FFFFFF"/>
        </w:rPr>
        <w:t>Образовательная программа и пути ее реализации.- М.: Баласс, 19999г.</w:t>
      </w:r>
    </w:p>
    <w:p w:rsidR="00782440" w:rsidRPr="000A0EE8" w:rsidRDefault="00782440" w:rsidP="00782440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 w:rsidRPr="000A0EE8">
        <w:rPr>
          <w:rFonts w:eastAsia="Times New Roman"/>
        </w:rPr>
        <w:t>Поспелов Н.Н., Поспелов И.Н. Формирование мыслительных операций у старшеклассников. – М., 1989.</w:t>
      </w:r>
    </w:p>
    <w:p w:rsidR="00782440" w:rsidRPr="000A0EE8" w:rsidRDefault="00782440" w:rsidP="00782440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>
        <w:rPr>
          <w:rFonts w:eastAsia="Times New Roman"/>
        </w:rPr>
        <w:t>Сенько Ю.В., Меллер Е.Н. О</w:t>
      </w:r>
      <w:r w:rsidRPr="000A0EE8">
        <w:rPr>
          <w:rFonts w:eastAsia="Times New Roman"/>
        </w:rPr>
        <w:t>бучение и познавательная активность учащихся.-М,1989.</w:t>
      </w:r>
    </w:p>
    <w:p w:rsidR="00782440" w:rsidRPr="000A0EE8" w:rsidRDefault="00782440" w:rsidP="00782440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 w:rsidRPr="000A0EE8">
        <w:t>Селевко Г.К. Современные образовательные технологии; Учебное пособие. – М.: Народное образование,2004.</w:t>
      </w:r>
    </w:p>
    <w:p w:rsidR="00782440" w:rsidRPr="000A0EE8" w:rsidRDefault="00782440" w:rsidP="00782440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 w:rsidRPr="000A0EE8">
        <w:rPr>
          <w:rFonts w:eastAsia="Times New Roman"/>
        </w:rPr>
        <w:t>Талызина Н.Ф. Формирование познавательной деятельности старших школьников / Н.Ф. Талызина. - М., 1988.</w:t>
      </w:r>
    </w:p>
    <w:p w:rsidR="00782440" w:rsidRPr="000A0EE8" w:rsidRDefault="00782440" w:rsidP="00782440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 w:rsidRPr="000A0EE8">
        <w:rPr>
          <w:rFonts w:eastAsia="Times New Roman"/>
        </w:rPr>
        <w:t>ТатьянченкоД.В.,Во</w:t>
      </w:r>
      <w:r>
        <w:rPr>
          <w:rFonts w:eastAsia="Times New Roman"/>
        </w:rPr>
        <w:t>ровщиков С.Г. Развитие общ</w:t>
      </w:r>
      <w:r w:rsidRPr="000A0EE8">
        <w:rPr>
          <w:rFonts w:eastAsia="Times New Roman"/>
        </w:rPr>
        <w:t>еучебных умений школьников//Народное образование.-2003,№8</w:t>
      </w:r>
      <w:r>
        <w:rPr>
          <w:rFonts w:eastAsia="Times New Roman"/>
        </w:rPr>
        <w:t>.</w:t>
      </w:r>
    </w:p>
    <w:p w:rsidR="00782440" w:rsidRPr="000A0EE8" w:rsidRDefault="00782440" w:rsidP="00782440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 w:rsidRPr="000A0EE8">
        <w:rPr>
          <w:rFonts w:eastAsia="Times New Roman"/>
        </w:rPr>
        <w:t>Чуприкова Н.И. Умственное развитие в обучении / Н.И. Чуприкова. - М., 1995.</w:t>
      </w:r>
    </w:p>
    <w:p w:rsidR="00782440" w:rsidRPr="00CE079F" w:rsidRDefault="00782440" w:rsidP="00CE079F">
      <w:pPr>
        <w:pStyle w:val="ab"/>
        <w:numPr>
          <w:ilvl w:val="0"/>
          <w:numId w:val="3"/>
        </w:numPr>
        <w:spacing w:after="0" w:line="360" w:lineRule="auto"/>
        <w:rPr>
          <w:rFonts w:eastAsia="Times New Roman"/>
        </w:rPr>
      </w:pPr>
      <w:r w:rsidRPr="00CE079F">
        <w:rPr>
          <w:rFonts w:eastAsia="Times New Roman"/>
        </w:rPr>
        <w:t>Шихалиева И.Н. Роль сотрудничестваучителей, учеников и родителей в повышении познавательной активности учащихся: дисс.канд. Пед. Наук. Бакы, 2004.</w:t>
      </w:r>
    </w:p>
    <w:p w:rsidR="00782440" w:rsidRDefault="00782440"/>
    <w:sectPr w:rsidR="00782440" w:rsidSect="0039353B">
      <w:pgSz w:w="11906" w:h="16838"/>
      <w:pgMar w:top="1134" w:right="851" w:bottom="1134" w:left="1418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56935"/>
    <w:multiLevelType w:val="hybridMultilevel"/>
    <w:tmpl w:val="CDC4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C7796"/>
    <w:multiLevelType w:val="multilevel"/>
    <w:tmpl w:val="5DEC7796"/>
    <w:lvl w:ilvl="0">
      <w:start w:val="1"/>
      <w:numFmt w:val="decimal"/>
      <w:pStyle w:val="a"/>
      <w:lvlText w:val="%1."/>
      <w:lvlJc w:val="left"/>
      <w:pPr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7D295F40"/>
    <w:multiLevelType w:val="hybridMultilevel"/>
    <w:tmpl w:val="C532BB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440"/>
    <w:rsid w:val="002C5FCC"/>
    <w:rsid w:val="00597CE1"/>
    <w:rsid w:val="00637A1C"/>
    <w:rsid w:val="006A7902"/>
    <w:rsid w:val="00782440"/>
    <w:rsid w:val="00C76B44"/>
    <w:rsid w:val="00CE079F"/>
    <w:rsid w:val="00F2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92AA"/>
  <w15:docId w15:val="{0A5F653A-2D3F-42F2-B51D-922E9488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824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782440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78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82440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uiPriority w:val="39"/>
    <w:unhideWhenUsed/>
    <w:qFormat/>
    <w:rsid w:val="00782440"/>
    <w:pPr>
      <w:spacing w:after="100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styleId="a7">
    <w:name w:val="Normal (Web)"/>
    <w:basedOn w:val="a0"/>
    <w:uiPriority w:val="99"/>
    <w:rsid w:val="007824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1"/>
    <w:uiPriority w:val="99"/>
    <w:unhideWhenUsed/>
    <w:qFormat/>
    <w:rsid w:val="00782440"/>
    <w:rPr>
      <w:color w:val="0000FF" w:themeColor="hyperlink"/>
      <w:u w:val="single"/>
    </w:rPr>
  </w:style>
  <w:style w:type="table" w:styleId="a9">
    <w:name w:val="Table Grid"/>
    <w:basedOn w:val="a2"/>
    <w:uiPriority w:val="59"/>
    <w:qFormat/>
    <w:rsid w:val="00782440"/>
    <w:rPr>
      <w:rFonts w:ascii="Times New Roman" w:eastAsiaTheme="minorHAns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34"/>
    <w:qFormat/>
    <w:rsid w:val="00782440"/>
    <w:pPr>
      <w:ind w:left="720"/>
      <w:contextualSpacing/>
      <w:jc w:val="both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qFormat/>
    <w:locked/>
    <w:rsid w:val="00782440"/>
    <w:rPr>
      <w:shd w:val="clear" w:color="auto" w:fill="FFFFFF"/>
    </w:rPr>
  </w:style>
  <w:style w:type="paragraph" w:customStyle="1" w:styleId="20">
    <w:name w:val="Основной текст (2)"/>
    <w:basedOn w:val="a0"/>
    <w:link w:val="2"/>
    <w:qFormat/>
    <w:rsid w:val="00782440"/>
    <w:pPr>
      <w:widowControl w:val="0"/>
      <w:shd w:val="clear" w:color="auto" w:fill="FFFFFF"/>
      <w:spacing w:before="540" w:after="240" w:line="486" w:lineRule="exact"/>
      <w:jc w:val="both"/>
    </w:pPr>
  </w:style>
  <w:style w:type="paragraph" w:customStyle="1" w:styleId="a">
    <w:name w:val="мой заголовок"/>
    <w:basedOn w:val="1"/>
    <w:next w:val="a0"/>
    <w:link w:val="aa"/>
    <w:qFormat/>
    <w:rsid w:val="00782440"/>
    <w:pPr>
      <w:numPr>
        <w:numId w:val="1"/>
      </w:numPr>
      <w:spacing w:after="200" w:line="360" w:lineRule="auto"/>
      <w:jc w:val="center"/>
    </w:pPr>
    <w:rPr>
      <w:rFonts w:ascii="Times New Roman" w:hAnsi="Times New Roman"/>
      <w:color w:val="000000"/>
    </w:rPr>
  </w:style>
  <w:style w:type="character" w:customStyle="1" w:styleId="aa">
    <w:name w:val="мой заголовок Знак"/>
    <w:basedOn w:val="10"/>
    <w:link w:val="a"/>
    <w:qFormat/>
    <w:rsid w:val="00782440"/>
    <w:rPr>
      <w:rFonts w:ascii="Times New Roman" w:eastAsiaTheme="majorEastAsia" w:hAnsi="Times New Roman" w:cstheme="majorBidi"/>
      <w:b/>
      <w:bCs/>
      <w:color w:val="000000"/>
      <w:sz w:val="28"/>
      <w:szCs w:val="28"/>
    </w:rPr>
  </w:style>
  <w:style w:type="paragraph" w:styleId="ab">
    <w:name w:val="List Paragraph"/>
    <w:basedOn w:val="a0"/>
    <w:uiPriority w:val="34"/>
    <w:unhideWhenUsed/>
    <w:qFormat/>
    <w:rsid w:val="00782440"/>
    <w:pPr>
      <w:ind w:left="720"/>
      <w:contextualSpacing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FR2">
    <w:name w:val="FR2"/>
    <w:rsid w:val="00782440"/>
    <w:pPr>
      <w:widowControl w:val="0"/>
      <w:autoSpaceDE w:val="0"/>
      <w:autoSpaceDN w:val="0"/>
      <w:adjustRightInd w:val="0"/>
      <w:spacing w:before="600" w:after="0" w:line="259" w:lineRule="auto"/>
      <w:ind w:left="160"/>
      <w:jc w:val="center"/>
    </w:pPr>
    <w:rPr>
      <w:rFonts w:ascii="Arial" w:eastAsia="Times New Roman" w:hAnsi="Arial" w:cs="Arial"/>
      <w:b/>
      <w:bCs/>
      <w:i/>
      <w:iCs/>
    </w:rPr>
  </w:style>
  <w:style w:type="paragraph" w:customStyle="1" w:styleId="Style2">
    <w:name w:val="Style2"/>
    <w:basedOn w:val="a0"/>
    <w:rsid w:val="00782440"/>
    <w:pPr>
      <w:widowControl w:val="0"/>
      <w:autoSpaceDE w:val="0"/>
      <w:autoSpaceDN w:val="0"/>
      <w:adjustRightInd w:val="0"/>
      <w:spacing w:after="0" w:line="48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1"/>
    <w:rsid w:val="00782440"/>
    <w:rPr>
      <w:rFonts w:ascii="Times New Roman" w:hAnsi="Times New Roman" w:cs="Times New Roman"/>
      <w:sz w:val="26"/>
      <w:szCs w:val="26"/>
    </w:rPr>
  </w:style>
  <w:style w:type="paragraph" w:customStyle="1" w:styleId="c2">
    <w:name w:val="c2"/>
    <w:basedOn w:val="a0"/>
    <w:rsid w:val="0078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782440"/>
  </w:style>
  <w:style w:type="character" w:customStyle="1" w:styleId="10">
    <w:name w:val="Заголовок 1 Знак"/>
    <w:basedOn w:val="a1"/>
    <w:link w:val="1"/>
    <w:uiPriority w:val="9"/>
    <w:rsid w:val="00782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sovet.su/publ/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3199</Words>
  <Characters>18236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2.Концептуальность</vt:lpstr>
      <vt:lpstr>4.Ведущая педагогическая идея</vt:lpstr>
      <vt:lpstr>5.Оптимальность и эффективность средств</vt:lpstr>
      <vt:lpstr>6. Описание сути опыта</vt:lpstr>
    </vt:vector>
  </TitlesOfParts>
  <Company>Microsoft</Company>
  <LinksUpToDate>false</LinksUpToDate>
  <CharactersWithSpaces>21393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sarmatik@dnevnik.ru</cp:lastModifiedBy>
  <cp:revision>3</cp:revision>
  <dcterms:created xsi:type="dcterms:W3CDTF">2020-03-23T12:16:00Z</dcterms:created>
  <dcterms:modified xsi:type="dcterms:W3CDTF">2020-03-23T12:26:00Z</dcterms:modified>
</cp:coreProperties>
</file>