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B7" w:rsidRPr="00FF2CA7" w:rsidRDefault="00D35FB7" w:rsidP="00ED0B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F2CA7">
        <w:rPr>
          <w:rFonts w:ascii="Times New Roman" w:hAnsi="Times New Roman" w:cs="Times New Roman"/>
          <w:b/>
          <w:sz w:val="24"/>
          <w:szCs w:val="24"/>
        </w:rPr>
        <w:t>Методический анализ</w:t>
      </w:r>
      <w:proofErr w:type="gramEnd"/>
      <w:r w:rsidRPr="00FF2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1EE">
        <w:rPr>
          <w:rFonts w:ascii="Times New Roman" w:hAnsi="Times New Roman" w:cs="Times New Roman"/>
          <w:b/>
          <w:sz w:val="24"/>
          <w:szCs w:val="24"/>
        </w:rPr>
        <w:t>Е</w:t>
      </w:r>
      <w:r w:rsidR="002A1F2F" w:rsidRPr="00FF2CA7">
        <w:rPr>
          <w:rFonts w:ascii="Times New Roman" w:hAnsi="Times New Roman" w:cs="Times New Roman"/>
          <w:b/>
          <w:sz w:val="24"/>
          <w:szCs w:val="24"/>
        </w:rPr>
        <w:t>ГЭ</w:t>
      </w:r>
      <w:r w:rsidRPr="00FF2CA7">
        <w:rPr>
          <w:rFonts w:ascii="Times New Roman" w:hAnsi="Times New Roman" w:cs="Times New Roman"/>
          <w:b/>
          <w:sz w:val="24"/>
          <w:szCs w:val="24"/>
        </w:rPr>
        <w:t xml:space="preserve"> обучающихся школ с низкими образовательными результатами</w:t>
      </w:r>
      <w:bookmarkStart w:id="0" w:name="_GoBack"/>
      <w:bookmarkEnd w:id="0"/>
    </w:p>
    <w:p w:rsidR="00D35FB7" w:rsidRPr="00FF2CA7" w:rsidRDefault="00D35FB7" w:rsidP="00ED0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0F25" w:rsidRPr="00FF2CA7" w:rsidRDefault="005A0F25" w:rsidP="00ED0BD2">
      <w:pPr>
        <w:tabs>
          <w:tab w:val="left" w:pos="0"/>
        </w:tabs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>Результаты ЕГЭ 2019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35"/>
        <w:gridCol w:w="3190"/>
        <w:gridCol w:w="3191"/>
      </w:tblGrid>
      <w:tr w:rsidR="005A0F25" w:rsidRPr="00FF2CA7" w:rsidTr="005A0F25">
        <w:tc>
          <w:tcPr>
            <w:tcW w:w="2235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190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Количеств участников</w:t>
            </w: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</w:tr>
      <w:tr w:rsidR="005A0F25" w:rsidRPr="00FF2CA7" w:rsidTr="005A0F25">
        <w:trPr>
          <w:trHeight w:val="259"/>
        </w:trPr>
        <w:tc>
          <w:tcPr>
            <w:tcW w:w="2235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</w:t>
            </w:r>
            <w:proofErr w:type="spellStart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оздок</w:t>
            </w:r>
            <w:proofErr w:type="spellEnd"/>
          </w:p>
        </w:tc>
        <w:tc>
          <w:tcPr>
            <w:tcW w:w="3190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25" w:rsidRPr="00FF2CA7" w:rsidTr="005A0F25">
        <w:trPr>
          <w:trHeight w:val="298"/>
        </w:trPr>
        <w:tc>
          <w:tcPr>
            <w:tcW w:w="2235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0F25" w:rsidRPr="00FF2CA7" w:rsidTr="005A0F25">
        <w:trPr>
          <w:trHeight w:val="297"/>
        </w:trPr>
        <w:tc>
          <w:tcPr>
            <w:tcW w:w="2235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proofErr w:type="spellEnd"/>
          </w:p>
        </w:tc>
        <w:tc>
          <w:tcPr>
            <w:tcW w:w="3190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25" w:rsidRPr="00FF2CA7" w:rsidTr="005A0F25">
        <w:trPr>
          <w:trHeight w:val="124"/>
        </w:trPr>
        <w:tc>
          <w:tcPr>
            <w:tcW w:w="2235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A0F25" w:rsidRPr="00FF2CA7" w:rsidTr="005A0F25">
        <w:trPr>
          <w:trHeight w:val="144"/>
        </w:trPr>
        <w:tc>
          <w:tcPr>
            <w:tcW w:w="2235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A0F25" w:rsidRPr="00FF2CA7" w:rsidTr="005A0F25">
        <w:trPr>
          <w:trHeight w:val="297"/>
        </w:trPr>
        <w:tc>
          <w:tcPr>
            <w:tcW w:w="2235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№6 </w:t>
            </w:r>
            <w:proofErr w:type="spellStart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еслан</w:t>
            </w:r>
            <w:proofErr w:type="spellEnd"/>
          </w:p>
        </w:tc>
        <w:tc>
          <w:tcPr>
            <w:tcW w:w="3190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A0F25" w:rsidRPr="00FF2CA7" w:rsidTr="005A0F25">
        <w:trPr>
          <w:trHeight w:val="250"/>
        </w:trPr>
        <w:tc>
          <w:tcPr>
            <w:tcW w:w="2235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A0F25" w:rsidRPr="00FF2CA7" w:rsidTr="005A0F25">
        <w:trPr>
          <w:trHeight w:val="231"/>
        </w:trPr>
        <w:tc>
          <w:tcPr>
            <w:tcW w:w="2235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№21 </w:t>
            </w:r>
            <w:proofErr w:type="spellStart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ладикавказ</w:t>
            </w:r>
            <w:proofErr w:type="spellEnd"/>
          </w:p>
        </w:tc>
        <w:tc>
          <w:tcPr>
            <w:tcW w:w="3190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A0F25" w:rsidRPr="00FF2CA7" w:rsidTr="005A0F25">
        <w:trPr>
          <w:trHeight w:val="283"/>
        </w:trPr>
        <w:tc>
          <w:tcPr>
            <w:tcW w:w="2235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A0F25" w:rsidRPr="00FF2CA7" w:rsidTr="005A0F25">
        <w:trPr>
          <w:trHeight w:val="307"/>
        </w:trPr>
        <w:tc>
          <w:tcPr>
            <w:tcW w:w="2235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№40 </w:t>
            </w:r>
            <w:proofErr w:type="spellStart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ладикавказ</w:t>
            </w:r>
            <w:proofErr w:type="spellEnd"/>
          </w:p>
        </w:tc>
        <w:tc>
          <w:tcPr>
            <w:tcW w:w="3190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A0F25" w:rsidRPr="00FF2CA7" w:rsidTr="005A0F25">
        <w:trPr>
          <w:trHeight w:val="250"/>
        </w:trPr>
        <w:tc>
          <w:tcPr>
            <w:tcW w:w="2235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5A0F25" w:rsidRPr="00FF2CA7" w:rsidTr="005A0F25">
        <w:trPr>
          <w:trHeight w:val="183"/>
        </w:trPr>
        <w:tc>
          <w:tcPr>
            <w:tcW w:w="2235" w:type="dxa"/>
            <w:vMerge w:val="restart"/>
          </w:tcPr>
          <w:p w:rsidR="005A0F25" w:rsidRPr="00FF2CA7" w:rsidRDefault="00F51F91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5A0F25" w:rsidRPr="00FF2CA7">
              <w:rPr>
                <w:rFonts w:ascii="Times New Roman" w:hAnsi="Times New Roman" w:cs="Times New Roman"/>
                <w:sz w:val="24"/>
                <w:szCs w:val="24"/>
              </w:rPr>
              <w:t xml:space="preserve">ВСОШ №2 </w:t>
            </w:r>
            <w:proofErr w:type="spellStart"/>
            <w:r w:rsidR="005A0F25" w:rsidRPr="00FF2C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A0F25" w:rsidRPr="00FF2CA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5A0F25" w:rsidRPr="00FF2CA7">
              <w:rPr>
                <w:rFonts w:ascii="Times New Roman" w:hAnsi="Times New Roman" w:cs="Times New Roman"/>
                <w:sz w:val="24"/>
                <w:szCs w:val="24"/>
              </w:rPr>
              <w:t>ладикавказ</w:t>
            </w:r>
            <w:proofErr w:type="spellEnd"/>
          </w:p>
        </w:tc>
        <w:tc>
          <w:tcPr>
            <w:tcW w:w="3190" w:type="dxa"/>
            <w:vMerge w:val="restart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A0F25" w:rsidRPr="00FF2CA7" w:rsidTr="005A0F25">
        <w:trPr>
          <w:trHeight w:val="134"/>
        </w:trPr>
        <w:tc>
          <w:tcPr>
            <w:tcW w:w="2235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0F25" w:rsidRPr="00FF2CA7" w:rsidTr="005A0F25">
        <w:trPr>
          <w:trHeight w:val="112"/>
        </w:trPr>
        <w:tc>
          <w:tcPr>
            <w:tcW w:w="2235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A0F25" w:rsidRPr="00FF2CA7" w:rsidTr="005A0F25">
        <w:trPr>
          <w:trHeight w:val="153"/>
        </w:trPr>
        <w:tc>
          <w:tcPr>
            <w:tcW w:w="2235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A0F25" w:rsidRPr="00FF2CA7" w:rsidTr="005A0F25">
        <w:trPr>
          <w:trHeight w:val="115"/>
        </w:trPr>
        <w:tc>
          <w:tcPr>
            <w:tcW w:w="2235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5A0F25" w:rsidRPr="00FF2CA7" w:rsidRDefault="005A0F25" w:rsidP="00ED0BD2">
            <w:pPr>
              <w:tabs>
                <w:tab w:val="left" w:pos="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C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B619F" w:rsidRPr="00FF2CA7" w:rsidRDefault="00BB619F" w:rsidP="00ED0BD2">
      <w:pPr>
        <w:tabs>
          <w:tab w:val="left" w:pos="0"/>
        </w:tabs>
        <w:spacing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CA7">
        <w:rPr>
          <w:rFonts w:ascii="Times New Roman" w:hAnsi="Times New Roman" w:cs="Times New Roman"/>
          <w:sz w:val="24"/>
          <w:szCs w:val="24"/>
        </w:rPr>
        <w:t xml:space="preserve">Главная задача учителя информатики </w:t>
      </w:r>
      <w:r w:rsidR="005A0F25" w:rsidRPr="00FF2CA7">
        <w:rPr>
          <w:rFonts w:ascii="Times New Roman" w:hAnsi="Times New Roman" w:cs="Times New Roman"/>
          <w:sz w:val="24"/>
          <w:szCs w:val="24"/>
        </w:rPr>
        <w:t>при подготовке к экзамену</w:t>
      </w:r>
      <w:r w:rsidRPr="00FF2CA7">
        <w:rPr>
          <w:rFonts w:ascii="Times New Roman" w:hAnsi="Times New Roman" w:cs="Times New Roman"/>
          <w:sz w:val="24"/>
          <w:szCs w:val="24"/>
        </w:rPr>
        <w:t xml:space="preserve"> – </w:t>
      </w:r>
      <w:r w:rsidR="004B0798" w:rsidRPr="00FF2CA7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FF2CA7">
        <w:rPr>
          <w:rFonts w:ascii="Times New Roman" w:hAnsi="Times New Roman" w:cs="Times New Roman"/>
          <w:sz w:val="24"/>
          <w:szCs w:val="24"/>
        </w:rPr>
        <w:t xml:space="preserve">организовать работу с обучающимися так, чтобы выбор предмета «Информатика» на ГИА учеником был осознанным и правильным, создать условия для обеспечения качественной подготовки обучающихся и успешной сдачи ими ГИА по информатике и ИКТ. </w:t>
      </w:r>
      <w:proofErr w:type="gramEnd"/>
    </w:p>
    <w:p w:rsidR="004B0798" w:rsidRPr="00FF2CA7" w:rsidRDefault="004B0798" w:rsidP="00ED0BD2">
      <w:pPr>
        <w:pStyle w:val="Default"/>
        <w:ind w:firstLine="709"/>
        <w:jc w:val="both"/>
        <w:rPr>
          <w:rFonts w:eastAsiaTheme="minorHAnsi"/>
          <w:color w:val="auto"/>
        </w:rPr>
      </w:pPr>
      <w:r w:rsidRPr="00FF2CA7">
        <w:rPr>
          <w:color w:val="auto"/>
        </w:rPr>
        <w:t xml:space="preserve">Анализ результатов </w:t>
      </w:r>
      <w:proofErr w:type="spellStart"/>
      <w:r w:rsidRPr="00FF2CA7">
        <w:rPr>
          <w:color w:val="auto"/>
        </w:rPr>
        <w:t>подтверждае</w:t>
      </w:r>
      <w:proofErr w:type="spellEnd"/>
      <w:r w:rsidRPr="00FF2CA7">
        <w:rPr>
          <w:color w:val="auto"/>
        </w:rPr>
        <w:t xml:space="preserve">, что в образовательных организациях ученики получаю неустойчивые знания и понятия базовых и стандартных элементов курса, и далеко не глубокие знания по предмету. </w:t>
      </w:r>
    </w:p>
    <w:p w:rsidR="00BB619F" w:rsidRPr="00FF2CA7" w:rsidRDefault="00BB619F" w:rsidP="00ED0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 xml:space="preserve">Низкий уровень подготовки обучающихся к ГИА по информатике </w:t>
      </w:r>
      <w:r w:rsidR="004D6169" w:rsidRPr="00FF2CA7">
        <w:rPr>
          <w:rFonts w:ascii="Times New Roman" w:hAnsi="Times New Roman" w:cs="Times New Roman"/>
          <w:sz w:val="24"/>
          <w:szCs w:val="24"/>
        </w:rPr>
        <w:t xml:space="preserve"> МБОУ СОШ №7 </w:t>
      </w:r>
      <w:proofErr w:type="spellStart"/>
      <w:r w:rsidR="004D6169" w:rsidRPr="00FF2CA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4D6169" w:rsidRPr="00FF2CA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4D6169" w:rsidRPr="00FF2CA7">
        <w:rPr>
          <w:rFonts w:ascii="Times New Roman" w:hAnsi="Times New Roman" w:cs="Times New Roman"/>
          <w:sz w:val="24"/>
          <w:szCs w:val="24"/>
        </w:rPr>
        <w:t>оздок</w:t>
      </w:r>
      <w:proofErr w:type="spellEnd"/>
      <w:r w:rsidR="004D6169" w:rsidRPr="00FF2CA7">
        <w:rPr>
          <w:rFonts w:ascii="Times New Roman" w:hAnsi="Times New Roman" w:cs="Times New Roman"/>
          <w:sz w:val="24"/>
          <w:szCs w:val="24"/>
        </w:rPr>
        <w:t xml:space="preserve"> и ВСОШ №2 </w:t>
      </w:r>
      <w:proofErr w:type="spellStart"/>
      <w:r w:rsidR="004D6169" w:rsidRPr="00FF2CA7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  <w:r w:rsidR="004D6169" w:rsidRPr="00FF2CA7">
        <w:rPr>
          <w:rFonts w:ascii="Times New Roman" w:hAnsi="Times New Roman" w:cs="Times New Roman"/>
          <w:sz w:val="24"/>
          <w:szCs w:val="24"/>
        </w:rPr>
        <w:t xml:space="preserve"> </w:t>
      </w:r>
      <w:r w:rsidRPr="00FF2CA7">
        <w:rPr>
          <w:rFonts w:ascii="Times New Roman" w:hAnsi="Times New Roman" w:cs="Times New Roman"/>
          <w:sz w:val="24"/>
          <w:szCs w:val="24"/>
        </w:rPr>
        <w:t>обусловлен:</w:t>
      </w:r>
    </w:p>
    <w:p w:rsidR="00BB619F" w:rsidRPr="00FF2CA7" w:rsidRDefault="00BB619F" w:rsidP="00ED0BD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FF2CA7">
        <w:rPr>
          <w:color w:val="auto"/>
        </w:rPr>
        <w:t>пробелами в базовых знаниях курса информатики,</w:t>
      </w:r>
    </w:p>
    <w:p w:rsidR="00BB619F" w:rsidRPr="00FF2CA7" w:rsidRDefault="00BB619F" w:rsidP="00ED0BD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FF2CA7">
        <w:rPr>
          <w:color w:val="auto"/>
        </w:rPr>
        <w:t>слабым владением математическим аппаратом,</w:t>
      </w:r>
    </w:p>
    <w:p w:rsidR="00F51F91" w:rsidRPr="00FF2CA7" w:rsidRDefault="00F51F91" w:rsidP="00ED0BD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FF2CA7">
        <w:rPr>
          <w:rFonts w:eastAsia="Times New Roman"/>
        </w:rPr>
        <w:t>отсутствием системности в подготовке к экзамену,</w:t>
      </w:r>
    </w:p>
    <w:p w:rsidR="00F51F91" w:rsidRPr="00FF2CA7" w:rsidRDefault="00F51F91" w:rsidP="00ED0BD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FF2CA7">
        <w:rPr>
          <w:rFonts w:eastAsia="Times New Roman"/>
        </w:rPr>
        <w:t xml:space="preserve">сменой учительского состава и контингентом </w:t>
      </w:r>
      <w:proofErr w:type="gramStart"/>
      <w:r w:rsidRPr="00FF2CA7">
        <w:rPr>
          <w:rFonts w:eastAsia="Times New Roman"/>
        </w:rPr>
        <w:t>обучающихся</w:t>
      </w:r>
      <w:proofErr w:type="gramEnd"/>
      <w:r w:rsidRPr="00FF2CA7">
        <w:rPr>
          <w:rFonts w:eastAsia="Times New Roman"/>
        </w:rPr>
        <w:t>, (МБОУ СОШ №2 Владикавказ),</w:t>
      </w:r>
    </w:p>
    <w:p w:rsidR="00BB619F" w:rsidRPr="00FF2CA7" w:rsidRDefault="00BB619F" w:rsidP="00ED0BD2">
      <w:pPr>
        <w:pStyle w:val="Default"/>
        <w:numPr>
          <w:ilvl w:val="0"/>
          <w:numId w:val="7"/>
        </w:numPr>
        <w:jc w:val="both"/>
        <w:rPr>
          <w:color w:val="auto"/>
        </w:rPr>
      </w:pPr>
      <w:r w:rsidRPr="00FF2CA7">
        <w:rPr>
          <w:color w:val="auto"/>
        </w:rPr>
        <w:t xml:space="preserve">существенной проблемой является слабая подготовка участников экзамена в области программирования и алгоритмизации, отсюда низкие результаты по заданиям 2 части </w:t>
      </w:r>
      <w:proofErr w:type="spellStart"/>
      <w:r w:rsidRPr="00FF2CA7">
        <w:rPr>
          <w:color w:val="auto"/>
        </w:rPr>
        <w:t>КИМа</w:t>
      </w:r>
      <w:proofErr w:type="spellEnd"/>
      <w:r w:rsidRPr="00FF2CA7">
        <w:rPr>
          <w:color w:val="auto"/>
        </w:rPr>
        <w:t>.</w:t>
      </w:r>
    </w:p>
    <w:p w:rsidR="004B0798" w:rsidRPr="00FF2CA7" w:rsidRDefault="004B0798" w:rsidP="00ED0BD2">
      <w:pPr>
        <w:widowControl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>Рассмотрим ряд заданий с наиболее низким процентом решаемости.</w:t>
      </w:r>
    </w:p>
    <w:p w:rsidR="004B0798" w:rsidRPr="00FF2CA7" w:rsidRDefault="004B0798" w:rsidP="00ED0B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 xml:space="preserve">Следует отметить, что два участника экзамена не приступили к выполнению ни одного задания </w:t>
      </w:r>
      <w:proofErr w:type="spellStart"/>
      <w:r w:rsidRPr="00FF2CA7">
        <w:rPr>
          <w:rFonts w:ascii="Times New Roman" w:hAnsi="Times New Roman" w:cs="Times New Roman"/>
          <w:sz w:val="24"/>
          <w:szCs w:val="24"/>
        </w:rPr>
        <w:t>КИМа</w:t>
      </w:r>
      <w:proofErr w:type="spellEnd"/>
      <w:r w:rsidRPr="00FF2CA7">
        <w:rPr>
          <w:rFonts w:ascii="Times New Roman" w:hAnsi="Times New Roman" w:cs="Times New Roman"/>
          <w:sz w:val="24"/>
          <w:szCs w:val="24"/>
        </w:rPr>
        <w:t>, что говорит об абсолютной неготовности к итоговой аттестации или необоснованному выбору экзамена.</w:t>
      </w:r>
    </w:p>
    <w:p w:rsidR="00E32C3F" w:rsidRPr="00FF2CA7" w:rsidRDefault="00E32C3F" w:rsidP="00ED0B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 xml:space="preserve">Наиболее провальным заданием первой части оказалось: </w:t>
      </w:r>
      <w:r w:rsidRPr="00FF2CA7">
        <w:rPr>
          <w:rFonts w:ascii="Times New Roman" w:eastAsia="Calibri" w:hAnsi="Times New Roman" w:cs="Times New Roman"/>
          <w:sz w:val="24"/>
          <w:szCs w:val="24"/>
        </w:rPr>
        <w:t xml:space="preserve">задание 11 на </w:t>
      </w:r>
      <w:r w:rsidRPr="00FF2CA7">
        <w:rPr>
          <w:rFonts w:ascii="Times New Roman" w:hAnsi="Times New Roman" w:cs="Times New Roman"/>
          <w:sz w:val="24"/>
          <w:szCs w:val="24"/>
        </w:rPr>
        <w:t xml:space="preserve">проверку владения </w:t>
      </w:r>
      <w:r w:rsidR="00ED0BD2" w:rsidRPr="00FF2CA7">
        <w:rPr>
          <w:rFonts w:ascii="Times New Roman" w:hAnsi="Times New Roman" w:cs="Times New Roman"/>
          <w:sz w:val="24"/>
          <w:szCs w:val="24"/>
        </w:rPr>
        <w:t>понятием</w:t>
      </w:r>
      <w:r w:rsidRPr="00FF2CA7">
        <w:rPr>
          <w:rFonts w:ascii="Times New Roman" w:hAnsi="Times New Roman" w:cs="Times New Roman"/>
          <w:sz w:val="24"/>
          <w:szCs w:val="24"/>
        </w:rPr>
        <w:t xml:space="preserve"> рекурсии и связанных с ним умений и навыков. При решении этого задание экзаменуемые </w:t>
      </w:r>
      <w:proofErr w:type="gramStart"/>
      <w:r w:rsidRPr="00FF2CA7">
        <w:rPr>
          <w:rFonts w:ascii="Times New Roman" w:hAnsi="Times New Roman" w:cs="Times New Roman"/>
          <w:sz w:val="24"/>
          <w:szCs w:val="24"/>
        </w:rPr>
        <w:t>на продемонстрировали</w:t>
      </w:r>
      <w:proofErr w:type="gramEnd"/>
      <w:r w:rsidRPr="00FF2CA7">
        <w:rPr>
          <w:rFonts w:ascii="Times New Roman" w:hAnsi="Times New Roman" w:cs="Times New Roman"/>
          <w:sz w:val="24"/>
          <w:szCs w:val="24"/>
        </w:rPr>
        <w:t xml:space="preserve"> владение методом трассировки. Низкий показатель выполнения этого задания говорит о том, что понятие рекурсии многими обучающимися в процессе обучения так и не было освоено.</w:t>
      </w:r>
    </w:p>
    <w:p w:rsidR="00E32C3F" w:rsidRPr="00FF2CA7" w:rsidRDefault="00E32C3F" w:rsidP="00ED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2C3F" w:rsidRPr="00FF2CA7" w:rsidRDefault="00E32C3F" w:rsidP="00ED0B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lastRenderedPageBreak/>
        <w:t xml:space="preserve">Задание 9 из раздела </w:t>
      </w:r>
      <w:r w:rsidRPr="00FF2CA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FF2CA7">
        <w:rPr>
          <w:rFonts w:ascii="Times New Roman" w:hAnsi="Times New Roman" w:cs="Times New Roman"/>
          <w:bCs/>
          <w:sz w:val="24"/>
          <w:szCs w:val="24"/>
        </w:rPr>
        <w:t>Информация и её кодирование</w:t>
      </w:r>
      <w:r w:rsidRPr="00FF2CA7">
        <w:rPr>
          <w:rFonts w:ascii="Times New Roman" w:hAnsi="Times New Roman" w:cs="Times New Roman"/>
          <w:sz w:val="24"/>
          <w:szCs w:val="24"/>
        </w:rPr>
        <w:t>», проверяющее умение определять скорость передачи информации при заданной пропускной способности канала, объем памяти, необходимый для хранения звуковой и графической информации, имеет низкую решаемость (</w:t>
      </w:r>
      <w:r w:rsidR="00ED0BD2" w:rsidRPr="00FF2CA7">
        <w:rPr>
          <w:rFonts w:ascii="Times New Roman" w:hAnsi="Times New Roman" w:cs="Times New Roman"/>
          <w:sz w:val="24"/>
          <w:szCs w:val="24"/>
        </w:rPr>
        <w:t>выполнили 4 ученика</w:t>
      </w:r>
      <w:r w:rsidRPr="00FF2CA7">
        <w:rPr>
          <w:rFonts w:ascii="Times New Roman" w:hAnsi="Times New Roman" w:cs="Times New Roman"/>
          <w:sz w:val="24"/>
          <w:szCs w:val="24"/>
        </w:rPr>
        <w:t>). Результат говорит о слабом владении базовыми формулами кодирования растровых изображений.</w:t>
      </w:r>
    </w:p>
    <w:p w:rsidR="00E32C3F" w:rsidRPr="00FF2CA7" w:rsidRDefault="00E32C3F" w:rsidP="00ED0BD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 xml:space="preserve">Задание №10 имеет средний уровень выполнения задания  26% и проверяет владение алфавитным подходом к измерению информации. Низкая результативность выполнения задания связано с недостаточно глубоким изучением этой темы: способов перебора слов заданной длины в заданном алфавите. </w:t>
      </w:r>
    </w:p>
    <w:p w:rsidR="00E76EAF" w:rsidRPr="00FF2CA7" w:rsidRDefault="00E76EAF" w:rsidP="00ED0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 xml:space="preserve">Задание 12 на </w:t>
      </w:r>
      <w:r w:rsidRPr="00FF2CA7">
        <w:rPr>
          <w:rFonts w:ascii="Times New Roman" w:hAnsi="Times New Roman" w:cs="Times New Roman"/>
          <w:color w:val="000000"/>
          <w:sz w:val="24"/>
          <w:szCs w:val="24"/>
        </w:rPr>
        <w:t>знание базовых принципов организации и функционирования компьютерных сетей, адресации в сети не выполнили 14 из 16 участников ЕГЭ школ с низкими результатами.</w:t>
      </w:r>
      <w:r w:rsidRPr="00FF2CA7">
        <w:rPr>
          <w:rFonts w:ascii="Times New Roman" w:hAnsi="Times New Roman" w:cs="Times New Roman"/>
          <w:sz w:val="24"/>
          <w:szCs w:val="24"/>
        </w:rPr>
        <w:t xml:space="preserve"> Подобные задачи имеют вполне стандартные решения, в этой связи причины низких баллов объясняются </w:t>
      </w:r>
      <w:proofErr w:type="gramStart"/>
      <w:r w:rsidRPr="00FF2CA7">
        <w:rPr>
          <w:rFonts w:ascii="Times New Roman" w:hAnsi="Times New Roman" w:cs="Times New Roman"/>
          <w:sz w:val="24"/>
          <w:szCs w:val="24"/>
        </w:rPr>
        <w:t>недолжным</w:t>
      </w:r>
      <w:proofErr w:type="gramEnd"/>
      <w:r w:rsidRPr="00FF2CA7">
        <w:rPr>
          <w:rFonts w:ascii="Times New Roman" w:hAnsi="Times New Roman" w:cs="Times New Roman"/>
          <w:sz w:val="24"/>
          <w:szCs w:val="24"/>
        </w:rPr>
        <w:t xml:space="preserve"> внимание этой теме при реализации учебного курса. </w:t>
      </w:r>
    </w:p>
    <w:p w:rsidR="003E777F" w:rsidRPr="00FF2CA7" w:rsidRDefault="003E777F" w:rsidP="00ED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CA7">
        <w:rPr>
          <w:rFonts w:ascii="Times New Roman" w:hAnsi="Times New Roman" w:cs="Times New Roman"/>
          <w:bCs/>
          <w:sz w:val="24"/>
          <w:szCs w:val="24"/>
        </w:rPr>
        <w:t xml:space="preserve">Уже на первым этапе при выполнении этого задания экзаменуемые допускают арифметические ошибки по невнимательности при переводе элементов IP адреса из десятичной системы счисления в </w:t>
      </w:r>
      <w:proofErr w:type="gramStart"/>
      <w:r w:rsidRPr="00FF2CA7">
        <w:rPr>
          <w:rFonts w:ascii="Times New Roman" w:hAnsi="Times New Roman" w:cs="Times New Roman"/>
          <w:bCs/>
          <w:sz w:val="24"/>
          <w:szCs w:val="24"/>
        </w:rPr>
        <w:t>двоичную</w:t>
      </w:r>
      <w:proofErr w:type="gramEnd"/>
      <w:r w:rsidRPr="00FF2CA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E777F" w:rsidRPr="00FF2CA7" w:rsidRDefault="003E777F" w:rsidP="00ED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CA7">
        <w:rPr>
          <w:rFonts w:ascii="Times New Roman" w:hAnsi="Times New Roman" w:cs="Times New Roman"/>
          <w:bCs/>
          <w:sz w:val="24"/>
          <w:szCs w:val="24"/>
        </w:rPr>
        <w:t xml:space="preserve">Вторая причина низкого результата выполнения задания - отсутствие верного представления о формате маски сети (слева направо в ее двоичных разрядах сначала следуют единицы, затем – нули). </w:t>
      </w:r>
    </w:p>
    <w:p w:rsidR="00E76EAF" w:rsidRPr="00FF2CA7" w:rsidRDefault="003E777F" w:rsidP="00ED0BD2">
      <w:pPr>
        <w:tabs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CA7">
        <w:rPr>
          <w:rFonts w:ascii="Times New Roman" w:hAnsi="Times New Roman" w:cs="Times New Roman"/>
          <w:bCs/>
          <w:sz w:val="24"/>
          <w:szCs w:val="24"/>
        </w:rPr>
        <w:t xml:space="preserve">Третьей распространенной причиной ошибок является недостаточная </w:t>
      </w:r>
      <w:proofErr w:type="spellStart"/>
      <w:r w:rsidRPr="00FF2CA7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FF2C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2CA7">
        <w:rPr>
          <w:rFonts w:ascii="Times New Roman" w:hAnsi="Times New Roman" w:cs="Times New Roman"/>
          <w:bCs/>
          <w:sz w:val="24"/>
          <w:szCs w:val="24"/>
        </w:rPr>
        <w:t>метапредметного</w:t>
      </w:r>
      <w:proofErr w:type="spellEnd"/>
      <w:r w:rsidRPr="00FF2CA7">
        <w:rPr>
          <w:rFonts w:ascii="Times New Roman" w:hAnsi="Times New Roman" w:cs="Times New Roman"/>
          <w:bCs/>
          <w:sz w:val="24"/>
          <w:szCs w:val="24"/>
        </w:rPr>
        <w:t xml:space="preserve"> навыка анализа простых типичных для курса информатики математических операций, к которым относится поразрядная конъюнкция.</w:t>
      </w:r>
    </w:p>
    <w:p w:rsidR="003E777F" w:rsidRPr="00FF2CA7" w:rsidRDefault="003E777F" w:rsidP="00ED0BD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CA7">
        <w:rPr>
          <w:rFonts w:ascii="Times New Roman" w:eastAsia="Calibri" w:hAnsi="Times New Roman" w:cs="Times New Roman"/>
          <w:sz w:val="24"/>
          <w:szCs w:val="24"/>
        </w:rPr>
        <w:t>Выпускники нашего региона показывают стабильно низкие проценты решаемости заданий раздела математической логики: задача 18.</w:t>
      </w:r>
    </w:p>
    <w:p w:rsidR="003E777F" w:rsidRPr="00FF2CA7" w:rsidRDefault="003E777F" w:rsidP="00ED0B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CA7">
        <w:rPr>
          <w:rFonts w:ascii="Times New Roman" w:eastAsia="Calibri" w:hAnsi="Times New Roman" w:cs="Times New Roman"/>
          <w:sz w:val="24"/>
          <w:szCs w:val="24"/>
        </w:rPr>
        <w:t>Из 1</w:t>
      </w:r>
      <w:r w:rsidR="001D1FF8" w:rsidRPr="00FF2CA7">
        <w:rPr>
          <w:rFonts w:ascii="Times New Roman" w:eastAsia="Calibri" w:hAnsi="Times New Roman" w:cs="Times New Roman"/>
          <w:sz w:val="24"/>
          <w:szCs w:val="24"/>
        </w:rPr>
        <w:t>6</w:t>
      </w:r>
      <w:r w:rsidRPr="00FF2CA7">
        <w:rPr>
          <w:rFonts w:ascii="Times New Roman" w:eastAsia="Calibri" w:hAnsi="Times New Roman" w:cs="Times New Roman"/>
          <w:sz w:val="24"/>
          <w:szCs w:val="24"/>
        </w:rPr>
        <w:t xml:space="preserve"> участников экзамена выше указанных школ, с заданием справились 2 ученика. </w:t>
      </w:r>
      <w:r w:rsidRPr="00FF2CA7">
        <w:rPr>
          <w:rFonts w:ascii="Times New Roman" w:hAnsi="Times New Roman" w:cs="Times New Roman"/>
          <w:sz w:val="24"/>
          <w:szCs w:val="24"/>
        </w:rPr>
        <w:t xml:space="preserve">Подобный результат свидетельствует </w:t>
      </w:r>
      <w:proofErr w:type="gramStart"/>
      <w:r w:rsidRPr="00FF2CA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F2C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2CA7">
        <w:rPr>
          <w:rFonts w:ascii="Times New Roman" w:hAnsi="Times New Roman" w:cs="Times New Roman"/>
          <w:sz w:val="24"/>
          <w:szCs w:val="24"/>
        </w:rPr>
        <w:t>недостаточным</w:t>
      </w:r>
      <w:proofErr w:type="gramEnd"/>
      <w:r w:rsidRPr="00FF2CA7">
        <w:rPr>
          <w:rFonts w:ascii="Times New Roman" w:hAnsi="Times New Roman" w:cs="Times New Roman"/>
          <w:sz w:val="24"/>
          <w:szCs w:val="24"/>
        </w:rPr>
        <w:t xml:space="preserve"> вниманием к изучению темы «Основы логики», </w:t>
      </w:r>
      <w:r w:rsidRPr="00FF2CA7">
        <w:rPr>
          <w:rFonts w:ascii="Times New Roman" w:eastAsia="Calibri" w:hAnsi="Times New Roman" w:cs="Times New Roman"/>
          <w:sz w:val="24"/>
          <w:szCs w:val="24"/>
        </w:rPr>
        <w:t>неумением вычислять логическое значение сложного высказывания по известным значениям элементарных высказываний.</w:t>
      </w:r>
      <w:r w:rsidRPr="00FF2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FF8" w:rsidRPr="00FF2CA7" w:rsidRDefault="001D1FF8" w:rsidP="00ED0BD2">
      <w:pPr>
        <w:widowControl w:val="0"/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CA7">
        <w:rPr>
          <w:rFonts w:ascii="Times New Roman" w:eastAsia="Calibri" w:hAnsi="Times New Roman" w:cs="Times New Roman"/>
          <w:sz w:val="24"/>
          <w:szCs w:val="24"/>
        </w:rPr>
        <w:t xml:space="preserve">Показатели решаемости задач с программными реализациями повышенного уровня сложности (19, 20 и 21 задачи) среди участников экзамена из школ с низкими результатами низкий: с заданием 19 на программирование справились обучающиеся из МБОУ СОШ №2 </w:t>
      </w:r>
      <w:proofErr w:type="spellStart"/>
      <w:r w:rsidRPr="00FF2CA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FF2CA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FF2CA7">
        <w:rPr>
          <w:rFonts w:ascii="Times New Roman" w:eastAsia="Calibri" w:hAnsi="Times New Roman" w:cs="Times New Roman"/>
          <w:sz w:val="24"/>
          <w:szCs w:val="24"/>
        </w:rPr>
        <w:t>изляр</w:t>
      </w:r>
      <w:proofErr w:type="spellEnd"/>
      <w:r w:rsidRPr="00FF2CA7">
        <w:rPr>
          <w:rFonts w:ascii="Times New Roman" w:eastAsia="Calibri" w:hAnsi="Times New Roman" w:cs="Times New Roman"/>
          <w:sz w:val="24"/>
          <w:szCs w:val="24"/>
        </w:rPr>
        <w:t xml:space="preserve"> (по 62 тестовых балла), обучающиеся МБОУОШ №21 и 40 </w:t>
      </w:r>
      <w:proofErr w:type="spellStart"/>
      <w:r w:rsidRPr="00FF2CA7">
        <w:rPr>
          <w:rFonts w:ascii="Times New Roman" w:eastAsia="Calibri" w:hAnsi="Times New Roman" w:cs="Times New Roman"/>
          <w:sz w:val="24"/>
          <w:szCs w:val="24"/>
        </w:rPr>
        <w:t>г.Владикавказа</w:t>
      </w:r>
      <w:proofErr w:type="spellEnd"/>
      <w:r w:rsidRPr="00FF2CA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1FF8" w:rsidRPr="00FF2CA7" w:rsidRDefault="001D1FF8" w:rsidP="00ED0B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>Типичной ошибкой при выполнении задани</w:t>
      </w:r>
      <w:r w:rsidR="00ED0BD2" w:rsidRPr="00FF2CA7">
        <w:rPr>
          <w:rFonts w:ascii="Times New Roman" w:hAnsi="Times New Roman" w:cs="Times New Roman"/>
          <w:sz w:val="24"/>
          <w:szCs w:val="24"/>
        </w:rPr>
        <w:t>я 21</w:t>
      </w:r>
      <w:r w:rsidRPr="00FF2CA7">
        <w:rPr>
          <w:rFonts w:ascii="Times New Roman" w:hAnsi="Times New Roman" w:cs="Times New Roman"/>
          <w:sz w:val="24"/>
          <w:szCs w:val="24"/>
        </w:rPr>
        <w:t xml:space="preserve"> является неверный анализ работы алгоритма. </w:t>
      </w:r>
    </w:p>
    <w:p w:rsidR="003E777F" w:rsidRPr="00FF2CA7" w:rsidRDefault="00ED0BD2" w:rsidP="00FF2CA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 xml:space="preserve">Задание 23 </w:t>
      </w:r>
      <w:r w:rsidR="001D1FF8" w:rsidRPr="00FF2CA7">
        <w:rPr>
          <w:rFonts w:ascii="Times New Roman" w:eastAsia="Calibri" w:hAnsi="Times New Roman" w:cs="Times New Roman"/>
          <w:sz w:val="24"/>
          <w:szCs w:val="24"/>
        </w:rPr>
        <w:t xml:space="preserve">единственное задание высокого уровня сложности первой части </w:t>
      </w:r>
      <w:proofErr w:type="spellStart"/>
      <w:r w:rsidR="001D1FF8" w:rsidRPr="00FF2CA7">
        <w:rPr>
          <w:rFonts w:ascii="Times New Roman" w:eastAsia="Calibri" w:hAnsi="Times New Roman" w:cs="Times New Roman"/>
          <w:sz w:val="24"/>
          <w:szCs w:val="24"/>
        </w:rPr>
        <w:t>КИМа</w:t>
      </w:r>
      <w:proofErr w:type="spellEnd"/>
      <w:r w:rsidR="001D1FF8" w:rsidRPr="00FF2CA7">
        <w:rPr>
          <w:rFonts w:ascii="Times New Roman" w:eastAsia="Calibri" w:hAnsi="Times New Roman" w:cs="Times New Roman"/>
          <w:sz w:val="24"/>
          <w:szCs w:val="24"/>
        </w:rPr>
        <w:t xml:space="preserve">, очень трудоёмкое и </w:t>
      </w:r>
      <w:r w:rsidRPr="00FF2CA7">
        <w:rPr>
          <w:rFonts w:ascii="Times New Roman" w:eastAsia="Calibri" w:hAnsi="Times New Roman" w:cs="Times New Roman"/>
          <w:sz w:val="24"/>
          <w:szCs w:val="24"/>
        </w:rPr>
        <w:t>потому ни один участник не</w:t>
      </w:r>
      <w:r w:rsidR="00FF2CA7" w:rsidRPr="00FF2C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2CA7">
        <w:rPr>
          <w:rFonts w:ascii="Times New Roman" w:eastAsia="Calibri" w:hAnsi="Times New Roman" w:cs="Times New Roman"/>
          <w:sz w:val="24"/>
          <w:szCs w:val="24"/>
        </w:rPr>
        <w:t>поп</w:t>
      </w:r>
      <w:r w:rsidR="00FF2CA7" w:rsidRPr="00FF2CA7">
        <w:rPr>
          <w:rFonts w:ascii="Times New Roman" w:eastAsia="Calibri" w:hAnsi="Times New Roman" w:cs="Times New Roman"/>
          <w:sz w:val="24"/>
          <w:szCs w:val="24"/>
        </w:rPr>
        <w:t>ытался его выполнить. Объясняется подобная ситуация наличием</w:t>
      </w:r>
      <w:r w:rsidR="001D1FF8" w:rsidRPr="00FF2CA7">
        <w:rPr>
          <w:rFonts w:ascii="Times New Roman" w:hAnsi="Times New Roman" w:cs="Times New Roman"/>
          <w:sz w:val="24"/>
          <w:szCs w:val="24"/>
        </w:rPr>
        <w:t xml:space="preserve"> тверды</w:t>
      </w:r>
      <w:r w:rsidR="00FF2CA7" w:rsidRPr="00FF2CA7">
        <w:rPr>
          <w:rFonts w:ascii="Times New Roman" w:hAnsi="Times New Roman" w:cs="Times New Roman"/>
          <w:sz w:val="24"/>
          <w:szCs w:val="24"/>
        </w:rPr>
        <w:t>х знаний</w:t>
      </w:r>
      <w:r w:rsidR="001D1FF8" w:rsidRPr="00FF2CA7">
        <w:rPr>
          <w:rFonts w:ascii="Times New Roman" w:hAnsi="Times New Roman" w:cs="Times New Roman"/>
          <w:sz w:val="24"/>
          <w:szCs w:val="24"/>
        </w:rPr>
        <w:t xml:space="preserve"> формул преобразова</w:t>
      </w:r>
      <w:r w:rsidR="00FF2CA7" w:rsidRPr="00FF2CA7">
        <w:rPr>
          <w:rFonts w:ascii="Times New Roman" w:hAnsi="Times New Roman" w:cs="Times New Roman"/>
          <w:sz w:val="24"/>
          <w:szCs w:val="24"/>
        </w:rPr>
        <w:t>ния логических выражений, умения</w:t>
      </w:r>
      <w:r w:rsidR="001D1FF8" w:rsidRPr="00FF2CA7">
        <w:rPr>
          <w:rFonts w:ascii="Times New Roman" w:hAnsi="Times New Roman" w:cs="Times New Roman"/>
          <w:sz w:val="24"/>
          <w:szCs w:val="24"/>
        </w:rPr>
        <w:t xml:space="preserve"> строить таблицы истинности.</w:t>
      </w:r>
    </w:p>
    <w:p w:rsidR="001D1FF8" w:rsidRPr="00FF2CA7" w:rsidRDefault="001D1FF8" w:rsidP="00ED0BD2">
      <w:pPr>
        <w:pStyle w:val="Default"/>
        <w:ind w:firstLine="708"/>
        <w:jc w:val="both"/>
        <w:rPr>
          <w:color w:val="auto"/>
        </w:rPr>
      </w:pPr>
      <w:r w:rsidRPr="00FF2CA7">
        <w:rPr>
          <w:color w:val="auto"/>
        </w:rPr>
        <w:t xml:space="preserve">Результаты ЕГЭ 2019 </w:t>
      </w:r>
      <w:r w:rsidR="00FF2CA7" w:rsidRPr="00FF2CA7">
        <w:rPr>
          <w:color w:val="auto"/>
        </w:rPr>
        <w:t>школ с низкими образовательными результатами</w:t>
      </w:r>
      <w:r w:rsidRPr="00FF2CA7">
        <w:rPr>
          <w:color w:val="auto"/>
        </w:rPr>
        <w:t xml:space="preserve"> говорят о слабой подготовке обучающихся к итоговой аттестации по информатике, свидетельствуют о недостаточном уровне подготовки по темам, требующим углубленных знаний и навыков.</w:t>
      </w:r>
    </w:p>
    <w:p w:rsidR="00BB619F" w:rsidRPr="00FF2CA7" w:rsidRDefault="00FF2CA7" w:rsidP="00FF2CA7">
      <w:pPr>
        <w:tabs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CA7">
        <w:rPr>
          <w:rFonts w:ascii="Times New Roman" w:hAnsi="Times New Roman" w:cs="Times New Roman"/>
          <w:bCs/>
          <w:sz w:val="24"/>
          <w:szCs w:val="24"/>
        </w:rPr>
        <w:t>Не уделяется</w:t>
      </w:r>
      <w:r w:rsidR="00BB619F" w:rsidRPr="00FF2CA7">
        <w:rPr>
          <w:rFonts w:ascii="Times New Roman" w:hAnsi="Times New Roman" w:cs="Times New Roman"/>
          <w:bCs/>
          <w:sz w:val="24"/>
          <w:szCs w:val="24"/>
        </w:rPr>
        <w:t xml:space="preserve"> серьёзно</w:t>
      </w:r>
      <w:r w:rsidRPr="00FF2CA7">
        <w:rPr>
          <w:rFonts w:ascii="Times New Roman" w:hAnsi="Times New Roman" w:cs="Times New Roman"/>
          <w:bCs/>
          <w:sz w:val="24"/>
          <w:szCs w:val="24"/>
        </w:rPr>
        <w:t>го</w:t>
      </w:r>
      <w:r w:rsidR="00BB619F" w:rsidRPr="00FF2CA7">
        <w:rPr>
          <w:rFonts w:ascii="Times New Roman" w:hAnsi="Times New Roman" w:cs="Times New Roman"/>
          <w:bCs/>
          <w:sz w:val="24"/>
          <w:szCs w:val="24"/>
        </w:rPr>
        <w:t xml:space="preserve"> внимани</w:t>
      </w:r>
      <w:r w:rsidRPr="00FF2CA7">
        <w:rPr>
          <w:rFonts w:ascii="Times New Roman" w:hAnsi="Times New Roman" w:cs="Times New Roman"/>
          <w:bCs/>
          <w:sz w:val="24"/>
          <w:szCs w:val="24"/>
        </w:rPr>
        <w:t>я</w:t>
      </w:r>
      <w:r w:rsidR="00BB619F" w:rsidRPr="00FF2CA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619F" w:rsidRPr="00FF2CA7" w:rsidRDefault="00BB619F" w:rsidP="00ED0BD2">
      <w:pPr>
        <w:numPr>
          <w:ilvl w:val="1"/>
          <w:numId w:val="8"/>
        </w:numPr>
        <w:tabs>
          <w:tab w:val="left" w:pos="900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CA7">
        <w:rPr>
          <w:rFonts w:ascii="Times New Roman" w:hAnsi="Times New Roman" w:cs="Times New Roman"/>
          <w:bCs/>
          <w:sz w:val="24"/>
          <w:szCs w:val="24"/>
        </w:rPr>
        <w:t>разделу программирования: от основ до реализации программ, умению анализировать готовые программы, исполнять заданный алгоритм, выстраивать стратегии;</w:t>
      </w:r>
    </w:p>
    <w:p w:rsidR="00BB619F" w:rsidRPr="00FF2CA7" w:rsidRDefault="00BB619F" w:rsidP="00FF2CA7">
      <w:pPr>
        <w:numPr>
          <w:ilvl w:val="1"/>
          <w:numId w:val="8"/>
        </w:numPr>
        <w:tabs>
          <w:tab w:val="left" w:pos="900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2CA7">
        <w:rPr>
          <w:rFonts w:ascii="Times New Roman" w:hAnsi="Times New Roman" w:cs="Times New Roman"/>
          <w:bCs/>
          <w:sz w:val="24"/>
          <w:szCs w:val="24"/>
        </w:rPr>
        <w:t>решению задач раздела математической логики: логические операции и основные законы логики, разбор систем логических уравнений и выявление законом</w:t>
      </w:r>
      <w:r w:rsidR="00FF2CA7" w:rsidRPr="00FF2CA7">
        <w:rPr>
          <w:rFonts w:ascii="Times New Roman" w:hAnsi="Times New Roman" w:cs="Times New Roman"/>
          <w:bCs/>
          <w:sz w:val="24"/>
          <w:szCs w:val="24"/>
        </w:rPr>
        <w:t>ерностей при построении решения.</w:t>
      </w:r>
    </w:p>
    <w:p w:rsidR="00BB619F" w:rsidRPr="00FF2CA7" w:rsidRDefault="00BB619F" w:rsidP="00ED0BD2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2CA7">
        <w:rPr>
          <w:rFonts w:ascii="Times New Roman" w:eastAsia="Times New Roman" w:hAnsi="Times New Roman" w:cs="Times New Roman"/>
          <w:sz w:val="24"/>
          <w:szCs w:val="24"/>
        </w:rPr>
        <w:t>Основные проблемы, с которыми сталкиваются учителя при подготовке обучающихся к ЕГЭ по информатике, это:</w:t>
      </w:r>
      <w:proofErr w:type="gramEnd"/>
    </w:p>
    <w:p w:rsidR="00BB619F" w:rsidRPr="00FF2CA7" w:rsidRDefault="00BB619F" w:rsidP="00ED0BD2">
      <w:pPr>
        <w:pStyle w:val="a3"/>
        <w:numPr>
          <w:ilvl w:val="3"/>
          <w:numId w:val="9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2CA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обучающиеся своевременно не могут определиться с выбором экзамена по причине поздней профориентации, а также поздней публикации вступительных испытаний вузами;</w:t>
      </w:r>
    </w:p>
    <w:p w:rsidR="00BB619F" w:rsidRPr="00FF2CA7" w:rsidRDefault="004D6169" w:rsidP="00ED0BD2">
      <w:pPr>
        <w:numPr>
          <w:ilvl w:val="3"/>
          <w:numId w:val="9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>недостаточная</w:t>
      </w:r>
      <w:r w:rsidR="00BB619F" w:rsidRPr="00FF2CA7">
        <w:rPr>
          <w:rFonts w:ascii="Times New Roman" w:hAnsi="Times New Roman" w:cs="Times New Roman"/>
          <w:sz w:val="24"/>
          <w:szCs w:val="24"/>
        </w:rPr>
        <w:t xml:space="preserve"> организация подготовки к ЕГЭ в 10-11 классах;</w:t>
      </w:r>
    </w:p>
    <w:p w:rsidR="00BB619F" w:rsidRPr="00FF2CA7" w:rsidRDefault="00BB619F" w:rsidP="00ED0BD2">
      <w:pPr>
        <w:numPr>
          <w:ilvl w:val="3"/>
          <w:numId w:val="9"/>
        </w:numPr>
        <w:shd w:val="clear" w:color="auto" w:fill="FFFFFF" w:themeFill="background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2CA7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FF2CA7">
        <w:rPr>
          <w:rFonts w:ascii="Times New Roman" w:hAnsi="Times New Roman" w:cs="Times New Roman"/>
          <w:sz w:val="24"/>
          <w:szCs w:val="24"/>
        </w:rPr>
        <w:t xml:space="preserve"> не адаптированным на подготовку к ЕГЭ.</w:t>
      </w:r>
    </w:p>
    <w:p w:rsidR="00FF2CA7" w:rsidRPr="00FF2CA7" w:rsidRDefault="00FF2CA7" w:rsidP="00FF2CA7">
      <w:pPr>
        <w:pStyle w:val="Default"/>
        <w:ind w:firstLine="708"/>
        <w:jc w:val="both"/>
        <w:rPr>
          <w:color w:val="auto"/>
        </w:rPr>
      </w:pPr>
      <w:r w:rsidRPr="00FF2CA7">
        <w:rPr>
          <w:color w:val="auto"/>
        </w:rPr>
        <w:t xml:space="preserve">Очевидно, что большинство экзаменуемых не в достаточной степени усваивают темы, которые необходимы для решения заданий базового уровня, изучают эти темы недостаточно глубоко, что влияет на выполнение заданий повышенного уровня сложности. Кроме того, у экзаменуемых возникают проблемы с заданиями, в которых требуется не только знания основных элементов языка программирования, но и умение анализировать готовую программу и умение составлять и реализовывать собственный алгоритм. </w:t>
      </w:r>
    </w:p>
    <w:p w:rsidR="00BB619F" w:rsidRPr="00FF2CA7" w:rsidRDefault="00BB619F" w:rsidP="00ED0BD2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CA7">
        <w:rPr>
          <w:rFonts w:ascii="Times New Roman" w:hAnsi="Times New Roman" w:cs="Times New Roman"/>
          <w:sz w:val="24"/>
          <w:szCs w:val="24"/>
        </w:rPr>
        <w:t>Для достижения устойчивого результата требуется усиленная углубленная подготовка по предмету в течение ряда лет. Профильный характер экзамена не позволяет подготовиться к нему при изучении лишь базового курса информатики и ИКТ, учитывая небольшое количество часов в 10-11 классах (по 1 часу в неделю). Таким образом, существенными причинами низких результатов ЕГЭ по информатике являются недостаточное количество учебных часов на подготовку к итоговой аттестации по информатике, несоответствие учебных программ и школьных учебников содержанию ЕГЭ, низкая профессиональная квалификация учителей.</w:t>
      </w:r>
    </w:p>
    <w:p w:rsidR="00BB619F" w:rsidRPr="00FF2CA7" w:rsidRDefault="00BB619F" w:rsidP="00ED0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B619F" w:rsidRPr="00FF2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CC4" w:rsidRDefault="00503CC4" w:rsidP="00BB619F">
      <w:pPr>
        <w:spacing w:after="0" w:line="240" w:lineRule="auto"/>
      </w:pPr>
      <w:r>
        <w:separator/>
      </w:r>
    </w:p>
  </w:endnote>
  <w:endnote w:type="continuationSeparator" w:id="0">
    <w:p w:rsidR="00503CC4" w:rsidRDefault="00503CC4" w:rsidP="00BB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CC4" w:rsidRDefault="00503CC4" w:rsidP="00BB619F">
      <w:pPr>
        <w:spacing w:after="0" w:line="240" w:lineRule="auto"/>
      </w:pPr>
      <w:r>
        <w:separator/>
      </w:r>
    </w:p>
  </w:footnote>
  <w:footnote w:type="continuationSeparator" w:id="0">
    <w:p w:rsidR="00503CC4" w:rsidRDefault="00503CC4" w:rsidP="00BB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0F6C"/>
    <w:multiLevelType w:val="hybridMultilevel"/>
    <w:tmpl w:val="9A4C033C"/>
    <w:lvl w:ilvl="0" w:tplc="907C61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402ED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2938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62D9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C96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FED3C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CEE6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BCB7C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C89CD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206AD7"/>
    <w:multiLevelType w:val="hybridMultilevel"/>
    <w:tmpl w:val="F71EC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5026D"/>
    <w:multiLevelType w:val="hybridMultilevel"/>
    <w:tmpl w:val="9EE2CA18"/>
    <w:lvl w:ilvl="0" w:tplc="EF620D6E">
      <w:start w:val="1"/>
      <w:numFmt w:val="bullet"/>
      <w:lvlText w:val="–"/>
      <w:lvlJc w:val="left"/>
      <w:pPr>
        <w:ind w:left="125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56F42365"/>
    <w:multiLevelType w:val="hybridMultilevel"/>
    <w:tmpl w:val="0D0A8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80B07"/>
    <w:multiLevelType w:val="hybridMultilevel"/>
    <w:tmpl w:val="4E8CB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2D001CE"/>
    <w:multiLevelType w:val="hybridMultilevel"/>
    <w:tmpl w:val="BDC4925E"/>
    <w:lvl w:ilvl="0" w:tplc="EF620D6E">
      <w:start w:val="1"/>
      <w:numFmt w:val="bullet"/>
      <w:lvlText w:val="–"/>
      <w:lvlJc w:val="left"/>
      <w:pPr>
        <w:ind w:left="1259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63126903"/>
    <w:multiLevelType w:val="hybridMultilevel"/>
    <w:tmpl w:val="7B828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E7C1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C039E"/>
    <w:multiLevelType w:val="hybridMultilevel"/>
    <w:tmpl w:val="A1FA9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B25D2"/>
    <w:multiLevelType w:val="hybridMultilevel"/>
    <w:tmpl w:val="3DCAF6E0"/>
    <w:lvl w:ilvl="0" w:tplc="E65AC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72AE0"/>
    <w:multiLevelType w:val="hybridMultilevel"/>
    <w:tmpl w:val="0D72314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02"/>
    <w:rsid w:val="001D1FF8"/>
    <w:rsid w:val="00263F0C"/>
    <w:rsid w:val="002A1F2F"/>
    <w:rsid w:val="003E777F"/>
    <w:rsid w:val="004B0798"/>
    <w:rsid w:val="004D6169"/>
    <w:rsid w:val="00503CC4"/>
    <w:rsid w:val="00591B2F"/>
    <w:rsid w:val="005A0F25"/>
    <w:rsid w:val="006D31EE"/>
    <w:rsid w:val="00A86D42"/>
    <w:rsid w:val="00BB619F"/>
    <w:rsid w:val="00CF354C"/>
    <w:rsid w:val="00D35FB7"/>
    <w:rsid w:val="00D40606"/>
    <w:rsid w:val="00E32C3F"/>
    <w:rsid w:val="00E76EAF"/>
    <w:rsid w:val="00ED0BD2"/>
    <w:rsid w:val="00F51F91"/>
    <w:rsid w:val="00FC6C02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,ТЗ список"/>
    <w:basedOn w:val="a"/>
    <w:link w:val="a4"/>
    <w:uiPriority w:val="34"/>
    <w:qFormat/>
    <w:rsid w:val="00FC6C0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,ТЗ список Знак"/>
    <w:link w:val="a3"/>
    <w:uiPriority w:val="34"/>
    <w:locked/>
    <w:rsid w:val="00FC6C02"/>
    <w:rPr>
      <w:rFonts w:ascii="Calibri" w:eastAsia="Calibri" w:hAnsi="Calibri" w:cs="Times New Roman"/>
    </w:rPr>
  </w:style>
  <w:style w:type="paragraph" w:customStyle="1" w:styleId="Default">
    <w:name w:val="Default"/>
    <w:rsid w:val="00FC6C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C6C02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BB6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B61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B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619F"/>
  </w:style>
  <w:style w:type="paragraph" w:styleId="aa">
    <w:name w:val="footer"/>
    <w:basedOn w:val="a"/>
    <w:link w:val="ab"/>
    <w:uiPriority w:val="99"/>
    <w:unhideWhenUsed/>
    <w:rsid w:val="00BB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619F"/>
  </w:style>
  <w:style w:type="table" w:styleId="ac">
    <w:name w:val="Table Grid"/>
    <w:basedOn w:val="a1"/>
    <w:uiPriority w:val="59"/>
    <w:rsid w:val="005A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,ТЗ список"/>
    <w:basedOn w:val="a"/>
    <w:link w:val="a4"/>
    <w:uiPriority w:val="34"/>
    <w:qFormat/>
    <w:rsid w:val="00FC6C0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,ТЗ список Знак"/>
    <w:link w:val="a3"/>
    <w:uiPriority w:val="34"/>
    <w:locked/>
    <w:rsid w:val="00FC6C02"/>
    <w:rPr>
      <w:rFonts w:ascii="Calibri" w:eastAsia="Calibri" w:hAnsi="Calibri" w:cs="Times New Roman"/>
    </w:rPr>
  </w:style>
  <w:style w:type="paragraph" w:customStyle="1" w:styleId="Default">
    <w:name w:val="Default"/>
    <w:rsid w:val="00FC6C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C6C02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BB6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B61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B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619F"/>
  </w:style>
  <w:style w:type="paragraph" w:styleId="aa">
    <w:name w:val="footer"/>
    <w:basedOn w:val="a"/>
    <w:link w:val="ab"/>
    <w:uiPriority w:val="99"/>
    <w:unhideWhenUsed/>
    <w:rsid w:val="00BB6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619F"/>
  </w:style>
  <w:style w:type="table" w:styleId="ac">
    <w:name w:val="Table Grid"/>
    <w:basedOn w:val="a1"/>
    <w:uiPriority w:val="59"/>
    <w:rsid w:val="005A0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FA</cp:lastModifiedBy>
  <cp:revision>9</cp:revision>
  <dcterms:created xsi:type="dcterms:W3CDTF">2020-03-18T11:47:00Z</dcterms:created>
  <dcterms:modified xsi:type="dcterms:W3CDTF">2020-05-19T03:38:00Z</dcterms:modified>
</cp:coreProperties>
</file>